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宋体" w:hAnsi="宋体" w:cs="宋体"/>
          <w:b/>
          <w:sz w:val="36"/>
          <w:szCs w:val="36"/>
          <w:lang w:bidi="ar"/>
        </w:rPr>
        <w:t>科技成果登记表</w:t>
      </w:r>
    </w:p>
    <w:tbl>
      <w:tblPr>
        <w:tblStyle w:val="6"/>
        <w:tblpPr w:leftFromText="180" w:rightFromText="180" w:vertAnchor="text" w:horzAnchor="page" w:tblpX="1781" w:tblpY="158"/>
        <w:tblOverlap w:val="never"/>
        <w:tblW w:w="87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33"/>
        <w:gridCol w:w="1002"/>
        <w:gridCol w:w="104"/>
        <w:gridCol w:w="614"/>
        <w:gridCol w:w="2185"/>
        <w:gridCol w:w="649"/>
        <w:gridCol w:w="129"/>
        <w:gridCol w:w="600"/>
        <w:gridCol w:w="576"/>
        <w:gridCol w:w="338"/>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成果名称</w:t>
            </w:r>
          </w:p>
        </w:tc>
        <w:tc>
          <w:tcPr>
            <w:tcW w:w="6873" w:type="dxa"/>
            <w:gridSpan w:val="9"/>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sz w:val="24"/>
                <w:szCs w:val="24"/>
              </w:rPr>
            </w:pPr>
            <w:r>
              <w:rPr>
                <w:rFonts w:hint="eastAsia" w:ascii="宋体" w:hAnsi="宋体" w:eastAsia="宋体" w:cs="宋体"/>
                <w:bCs/>
                <w:sz w:val="24"/>
                <w:szCs w:val="24"/>
              </w:rPr>
              <w:t>基于云技术全场景智慧协同收费公路发票电子化研究与应用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5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成果登记号</w:t>
            </w:r>
          </w:p>
        </w:tc>
        <w:tc>
          <w:tcPr>
            <w:tcW w:w="3681" w:type="dxa"/>
            <w:gridSpan w:val="5"/>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sz w:val="24"/>
                <w:szCs w:val="24"/>
              </w:rPr>
            </w:pPr>
            <w:r>
              <w:rPr>
                <w:rFonts w:hint="eastAsia" w:ascii="宋体" w:hAnsi="宋体" w:eastAsia="宋体" w:cs="宋体"/>
                <w:b w:val="0"/>
                <w:bCs/>
                <w:sz w:val="24"/>
                <w:szCs w:val="24"/>
              </w:rPr>
              <w:t>鲁交科评字[2024]2号</w:t>
            </w:r>
          </w:p>
        </w:tc>
        <w:tc>
          <w:tcPr>
            <w:tcW w:w="1514" w:type="dxa"/>
            <w:gridSpan w:val="3"/>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sz w:val="24"/>
                <w:szCs w:val="24"/>
              </w:rPr>
            </w:pPr>
            <w:r>
              <w:rPr>
                <w:rFonts w:hint="eastAsia" w:ascii="宋体" w:hAnsi="宋体" w:eastAsia="宋体" w:cs="宋体"/>
                <w:b/>
                <w:sz w:val="24"/>
                <w:szCs w:val="24"/>
                <w:lang w:bidi="ar"/>
              </w:rPr>
              <w:t>知识产权</w:t>
            </w:r>
          </w:p>
        </w:tc>
        <w:tc>
          <w:tcPr>
            <w:tcW w:w="1678" w:type="dxa"/>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727" w:type="dxa"/>
            <w:gridSpan w:val="12"/>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sz w:val="24"/>
                <w:szCs w:val="24"/>
              </w:rPr>
            </w:pPr>
            <w:r>
              <w:rPr>
                <w:rFonts w:hint="eastAsia" w:ascii="宋体" w:hAnsi="宋体" w:eastAsia="宋体" w:cs="宋体"/>
                <w:b/>
                <w:sz w:val="24"/>
                <w:szCs w:val="24"/>
                <w:lang w:bidi="ar"/>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gridSpan w:val="2"/>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4554" w:type="dxa"/>
            <w:gridSpan w:val="5"/>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sz w:val="24"/>
                <w:szCs w:val="24"/>
              </w:rPr>
            </w:pPr>
            <w:r>
              <w:rPr>
                <w:rFonts w:hint="eastAsia" w:ascii="宋体" w:hAnsi="宋体" w:eastAsia="宋体" w:cs="宋体"/>
                <w:b/>
                <w:sz w:val="24"/>
                <w:szCs w:val="24"/>
                <w:lang w:bidi="ar"/>
              </w:rPr>
              <w:t>单位名称</w:t>
            </w:r>
          </w:p>
        </w:tc>
        <w:tc>
          <w:tcPr>
            <w:tcW w:w="3321" w:type="dxa"/>
            <w:gridSpan w:val="5"/>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sz w:val="24"/>
                <w:szCs w:val="24"/>
              </w:rPr>
            </w:pPr>
            <w:r>
              <w:rPr>
                <w:rFonts w:hint="eastAsia" w:ascii="宋体" w:hAnsi="宋体" w:eastAsia="宋体" w:cs="宋体"/>
                <w:b/>
                <w:sz w:val="24"/>
                <w:szCs w:val="24"/>
                <w:lang w:bidi="ar"/>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gridSpan w:val="2"/>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sz w:val="24"/>
                <w:szCs w:val="24"/>
              </w:rPr>
            </w:pPr>
            <w:r>
              <w:rPr>
                <w:rFonts w:hint="eastAsia" w:ascii="宋体" w:hAnsi="宋体" w:eastAsia="宋体" w:cs="宋体"/>
                <w:b/>
                <w:sz w:val="24"/>
                <w:szCs w:val="24"/>
                <w:lang w:bidi="ar"/>
              </w:rPr>
              <w:t>1</w:t>
            </w:r>
          </w:p>
        </w:tc>
        <w:tc>
          <w:tcPr>
            <w:tcW w:w="4554" w:type="dxa"/>
            <w:gridSpan w:val="5"/>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Cs/>
                <w:sz w:val="24"/>
                <w:szCs w:val="24"/>
              </w:rPr>
            </w:pPr>
            <w:r>
              <w:rPr>
                <w:rFonts w:hint="eastAsia" w:ascii="宋体" w:hAnsi="宋体" w:eastAsia="宋体" w:cs="宋体"/>
                <w:bCs/>
                <w:sz w:val="24"/>
                <w:szCs w:val="24"/>
              </w:rPr>
              <w:t>山东省交通运输厅数据应用和收费结算中心</w:t>
            </w:r>
          </w:p>
        </w:tc>
        <w:tc>
          <w:tcPr>
            <w:tcW w:w="3321" w:type="dxa"/>
            <w:gridSpan w:val="5"/>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Cs/>
                <w:sz w:val="24"/>
                <w:szCs w:val="24"/>
              </w:rPr>
            </w:pPr>
            <w:r>
              <w:rPr>
                <w:rFonts w:hint="eastAsia" w:ascii="宋体" w:hAnsi="宋体" w:eastAsia="宋体" w:cs="宋体"/>
                <w:bCs/>
                <w:sz w:val="24"/>
                <w:szCs w:val="24"/>
              </w:rPr>
              <w:t>山东省济南市市中区舜耕路21号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gridSpan w:val="2"/>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sz w:val="24"/>
                <w:szCs w:val="24"/>
              </w:rPr>
            </w:pPr>
            <w:r>
              <w:rPr>
                <w:rFonts w:hint="eastAsia" w:ascii="宋体" w:hAnsi="宋体" w:eastAsia="宋体" w:cs="宋体"/>
                <w:b/>
                <w:sz w:val="24"/>
                <w:szCs w:val="24"/>
                <w:lang w:bidi="ar"/>
              </w:rPr>
              <w:t>2</w:t>
            </w:r>
          </w:p>
        </w:tc>
        <w:tc>
          <w:tcPr>
            <w:tcW w:w="4554" w:type="dxa"/>
            <w:gridSpan w:val="5"/>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Cs/>
                <w:sz w:val="24"/>
                <w:szCs w:val="24"/>
              </w:rPr>
            </w:pPr>
            <w:r>
              <w:rPr>
                <w:rFonts w:hint="eastAsia" w:ascii="宋体" w:hAnsi="宋体" w:eastAsia="宋体" w:cs="宋体"/>
                <w:bCs/>
                <w:sz w:val="24"/>
                <w:szCs w:val="24"/>
              </w:rPr>
              <w:t>山东高速股份有限公司</w:t>
            </w:r>
          </w:p>
        </w:tc>
        <w:tc>
          <w:tcPr>
            <w:tcW w:w="3321" w:type="dxa"/>
            <w:gridSpan w:val="5"/>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Cs/>
                <w:sz w:val="24"/>
                <w:szCs w:val="24"/>
              </w:rPr>
            </w:pPr>
            <w:r>
              <w:rPr>
                <w:rFonts w:hint="eastAsia" w:ascii="宋体" w:hAnsi="宋体" w:eastAsia="宋体" w:cs="宋体"/>
                <w:bCs/>
                <w:sz w:val="24"/>
                <w:szCs w:val="24"/>
              </w:rPr>
              <w:t>山东省济南市历下区奥体中路5006号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727" w:type="dxa"/>
            <w:gridSpan w:val="12"/>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sz w:val="24"/>
                <w:szCs w:val="24"/>
              </w:rPr>
            </w:pPr>
            <w:r>
              <w:rPr>
                <w:rFonts w:hint="eastAsia" w:ascii="宋体" w:hAnsi="宋体" w:eastAsia="宋体" w:cs="宋体"/>
                <w:b/>
                <w:sz w:val="24"/>
                <w:szCs w:val="24"/>
                <w:lang w:bidi="ar"/>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17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姓名</w:t>
            </w:r>
          </w:p>
        </w:tc>
        <w:tc>
          <w:tcPr>
            <w:tcW w:w="356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工作单位</w:t>
            </w:r>
          </w:p>
        </w:tc>
        <w:tc>
          <w:tcPr>
            <w:tcW w:w="259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对成果的贡献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w:t>
            </w:r>
          </w:p>
        </w:tc>
        <w:tc>
          <w:tcPr>
            <w:tcW w:w="17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钱  军</w:t>
            </w:r>
          </w:p>
        </w:tc>
        <w:tc>
          <w:tcPr>
            <w:tcW w:w="356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山东省交通运输厅数据应用和收费结算中心</w:t>
            </w:r>
          </w:p>
        </w:tc>
        <w:tc>
          <w:tcPr>
            <w:tcW w:w="259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总体负责人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2</w:t>
            </w:r>
          </w:p>
        </w:tc>
        <w:tc>
          <w:tcPr>
            <w:tcW w:w="17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宋晓红</w:t>
            </w:r>
          </w:p>
        </w:tc>
        <w:tc>
          <w:tcPr>
            <w:tcW w:w="356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山东省交通运输厅数据应用和收费结算中心</w:t>
            </w:r>
          </w:p>
        </w:tc>
        <w:tc>
          <w:tcPr>
            <w:tcW w:w="259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技术负责人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3</w:t>
            </w:r>
          </w:p>
        </w:tc>
        <w:tc>
          <w:tcPr>
            <w:tcW w:w="17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常志宏</w:t>
            </w:r>
          </w:p>
        </w:tc>
        <w:tc>
          <w:tcPr>
            <w:tcW w:w="356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山东高速股份有限公司</w:t>
            </w:r>
          </w:p>
        </w:tc>
        <w:tc>
          <w:tcPr>
            <w:tcW w:w="259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4</w:t>
            </w:r>
          </w:p>
        </w:tc>
        <w:tc>
          <w:tcPr>
            <w:tcW w:w="17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孙兰军</w:t>
            </w:r>
          </w:p>
        </w:tc>
        <w:tc>
          <w:tcPr>
            <w:tcW w:w="356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山东省交通运输厅数据应用和收费结算中心</w:t>
            </w:r>
          </w:p>
        </w:tc>
        <w:tc>
          <w:tcPr>
            <w:tcW w:w="259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5</w:t>
            </w:r>
          </w:p>
        </w:tc>
        <w:tc>
          <w:tcPr>
            <w:tcW w:w="17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张永振</w:t>
            </w:r>
          </w:p>
        </w:tc>
        <w:tc>
          <w:tcPr>
            <w:tcW w:w="356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山东省交通运输厅数据应用和收费结算中心</w:t>
            </w:r>
          </w:p>
        </w:tc>
        <w:tc>
          <w:tcPr>
            <w:tcW w:w="259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6</w:t>
            </w:r>
          </w:p>
        </w:tc>
        <w:tc>
          <w:tcPr>
            <w:tcW w:w="17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孙希滕</w:t>
            </w:r>
          </w:p>
        </w:tc>
        <w:tc>
          <w:tcPr>
            <w:tcW w:w="356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山东省交通运输厅数据应用和收费结算中心</w:t>
            </w:r>
          </w:p>
        </w:tc>
        <w:tc>
          <w:tcPr>
            <w:tcW w:w="259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7</w:t>
            </w:r>
          </w:p>
        </w:tc>
        <w:tc>
          <w:tcPr>
            <w:tcW w:w="17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郭西杰</w:t>
            </w:r>
          </w:p>
        </w:tc>
        <w:tc>
          <w:tcPr>
            <w:tcW w:w="356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山东省交通运输厅数据应用和收费结算中心</w:t>
            </w:r>
          </w:p>
        </w:tc>
        <w:tc>
          <w:tcPr>
            <w:tcW w:w="259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8</w:t>
            </w:r>
          </w:p>
        </w:tc>
        <w:tc>
          <w:tcPr>
            <w:tcW w:w="17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隋吉超</w:t>
            </w:r>
          </w:p>
        </w:tc>
        <w:tc>
          <w:tcPr>
            <w:tcW w:w="356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山东省交通运输厅数据应用和收费结算中心</w:t>
            </w:r>
          </w:p>
        </w:tc>
        <w:tc>
          <w:tcPr>
            <w:tcW w:w="259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9</w:t>
            </w:r>
          </w:p>
        </w:tc>
        <w:tc>
          <w:tcPr>
            <w:tcW w:w="17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谷  金</w:t>
            </w:r>
          </w:p>
        </w:tc>
        <w:tc>
          <w:tcPr>
            <w:tcW w:w="356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山东省交通规划设计院集团有限公司</w:t>
            </w:r>
          </w:p>
        </w:tc>
        <w:tc>
          <w:tcPr>
            <w:tcW w:w="259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10</w:t>
            </w:r>
          </w:p>
        </w:tc>
        <w:tc>
          <w:tcPr>
            <w:tcW w:w="17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崔月凯</w:t>
            </w:r>
          </w:p>
        </w:tc>
        <w:tc>
          <w:tcPr>
            <w:tcW w:w="356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山东高速集团有限公司</w:t>
            </w:r>
          </w:p>
        </w:tc>
        <w:tc>
          <w:tcPr>
            <w:tcW w:w="259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技术研究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11</w:t>
            </w:r>
          </w:p>
        </w:tc>
        <w:tc>
          <w:tcPr>
            <w:tcW w:w="17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周晓宇</w:t>
            </w:r>
          </w:p>
        </w:tc>
        <w:tc>
          <w:tcPr>
            <w:tcW w:w="356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山东省交通运输厅数据应用和收费结算中心</w:t>
            </w:r>
          </w:p>
        </w:tc>
        <w:tc>
          <w:tcPr>
            <w:tcW w:w="259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12</w:t>
            </w:r>
          </w:p>
        </w:tc>
        <w:tc>
          <w:tcPr>
            <w:tcW w:w="17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康传刚</w:t>
            </w:r>
          </w:p>
        </w:tc>
        <w:tc>
          <w:tcPr>
            <w:tcW w:w="356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山东高速股份有限公司</w:t>
            </w:r>
          </w:p>
        </w:tc>
        <w:tc>
          <w:tcPr>
            <w:tcW w:w="259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技术指导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13</w:t>
            </w:r>
          </w:p>
        </w:tc>
        <w:tc>
          <w:tcPr>
            <w:tcW w:w="17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刘  凯</w:t>
            </w:r>
          </w:p>
        </w:tc>
        <w:tc>
          <w:tcPr>
            <w:tcW w:w="356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山东省交通运输厅数据应用和收费结算中心</w:t>
            </w:r>
          </w:p>
        </w:tc>
        <w:tc>
          <w:tcPr>
            <w:tcW w:w="259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资料收集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14</w:t>
            </w:r>
          </w:p>
        </w:tc>
        <w:tc>
          <w:tcPr>
            <w:tcW w:w="17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周美琦</w:t>
            </w:r>
          </w:p>
        </w:tc>
        <w:tc>
          <w:tcPr>
            <w:tcW w:w="356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山东省交通运输厅数据应用和收费结算中心</w:t>
            </w:r>
          </w:p>
        </w:tc>
        <w:tc>
          <w:tcPr>
            <w:tcW w:w="259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数据分析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15</w:t>
            </w:r>
          </w:p>
        </w:tc>
        <w:tc>
          <w:tcPr>
            <w:tcW w:w="17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郭子英</w:t>
            </w:r>
          </w:p>
        </w:tc>
        <w:tc>
          <w:tcPr>
            <w:tcW w:w="356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山东高速股份有限公司</w:t>
            </w:r>
          </w:p>
        </w:tc>
        <w:tc>
          <w:tcPr>
            <w:tcW w:w="259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系统架构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16</w:t>
            </w:r>
          </w:p>
        </w:tc>
        <w:tc>
          <w:tcPr>
            <w:tcW w:w="17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张  帅</w:t>
            </w:r>
          </w:p>
        </w:tc>
        <w:tc>
          <w:tcPr>
            <w:tcW w:w="356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山东高速股份有限公司</w:t>
            </w:r>
          </w:p>
        </w:tc>
        <w:tc>
          <w:tcPr>
            <w:tcW w:w="259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系统架构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17</w:t>
            </w:r>
          </w:p>
        </w:tc>
        <w:tc>
          <w:tcPr>
            <w:tcW w:w="17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侯  侠</w:t>
            </w:r>
          </w:p>
        </w:tc>
        <w:tc>
          <w:tcPr>
            <w:tcW w:w="356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山东省交通运输厅数据应用和收费结算中心</w:t>
            </w:r>
          </w:p>
        </w:tc>
        <w:tc>
          <w:tcPr>
            <w:tcW w:w="259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系统架构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18</w:t>
            </w:r>
          </w:p>
        </w:tc>
        <w:tc>
          <w:tcPr>
            <w:tcW w:w="17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高奎刚</w:t>
            </w:r>
          </w:p>
        </w:tc>
        <w:tc>
          <w:tcPr>
            <w:tcW w:w="356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山东省交通运输厅数据应用和收费结算中心</w:t>
            </w:r>
          </w:p>
        </w:tc>
        <w:tc>
          <w:tcPr>
            <w:tcW w:w="259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系统设计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19</w:t>
            </w:r>
          </w:p>
        </w:tc>
        <w:tc>
          <w:tcPr>
            <w:tcW w:w="17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张建勇</w:t>
            </w:r>
          </w:p>
        </w:tc>
        <w:tc>
          <w:tcPr>
            <w:tcW w:w="356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山东省交通运输厅数据应用和收费结算中心</w:t>
            </w:r>
          </w:p>
        </w:tc>
        <w:tc>
          <w:tcPr>
            <w:tcW w:w="259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系统设计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20</w:t>
            </w:r>
          </w:p>
        </w:tc>
        <w:tc>
          <w:tcPr>
            <w:tcW w:w="17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孙  浩</w:t>
            </w:r>
          </w:p>
        </w:tc>
        <w:tc>
          <w:tcPr>
            <w:tcW w:w="356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山东省交通运输厅数据应用和收费结算中心</w:t>
            </w:r>
          </w:p>
        </w:tc>
        <w:tc>
          <w:tcPr>
            <w:tcW w:w="259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系统设计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21</w:t>
            </w:r>
          </w:p>
        </w:tc>
        <w:tc>
          <w:tcPr>
            <w:tcW w:w="17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李永建</w:t>
            </w:r>
          </w:p>
        </w:tc>
        <w:tc>
          <w:tcPr>
            <w:tcW w:w="356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山东高速股份有限公司</w:t>
            </w:r>
          </w:p>
        </w:tc>
        <w:tc>
          <w:tcPr>
            <w:tcW w:w="259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功能设计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22</w:t>
            </w:r>
          </w:p>
        </w:tc>
        <w:tc>
          <w:tcPr>
            <w:tcW w:w="17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任朝阳</w:t>
            </w:r>
          </w:p>
        </w:tc>
        <w:tc>
          <w:tcPr>
            <w:tcW w:w="356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山东高速股份有限公司</w:t>
            </w:r>
          </w:p>
        </w:tc>
        <w:tc>
          <w:tcPr>
            <w:tcW w:w="259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系统研发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23</w:t>
            </w:r>
          </w:p>
        </w:tc>
        <w:tc>
          <w:tcPr>
            <w:tcW w:w="17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谷丽蕊</w:t>
            </w:r>
          </w:p>
        </w:tc>
        <w:tc>
          <w:tcPr>
            <w:tcW w:w="356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山东高速股份有限公司</w:t>
            </w:r>
          </w:p>
        </w:tc>
        <w:tc>
          <w:tcPr>
            <w:tcW w:w="259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系统研发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24</w:t>
            </w:r>
          </w:p>
        </w:tc>
        <w:tc>
          <w:tcPr>
            <w:tcW w:w="17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康  上</w:t>
            </w:r>
          </w:p>
        </w:tc>
        <w:tc>
          <w:tcPr>
            <w:tcW w:w="356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山东高速股份有限公司</w:t>
            </w:r>
          </w:p>
        </w:tc>
        <w:tc>
          <w:tcPr>
            <w:tcW w:w="259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系统研发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25</w:t>
            </w:r>
          </w:p>
        </w:tc>
        <w:tc>
          <w:tcPr>
            <w:tcW w:w="17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徐信志</w:t>
            </w:r>
          </w:p>
        </w:tc>
        <w:tc>
          <w:tcPr>
            <w:tcW w:w="356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山东奥邦科技有限公司</w:t>
            </w:r>
          </w:p>
        </w:tc>
        <w:tc>
          <w:tcPr>
            <w:tcW w:w="259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系统测试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26</w:t>
            </w:r>
          </w:p>
        </w:tc>
        <w:tc>
          <w:tcPr>
            <w:tcW w:w="172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肖慧</w:t>
            </w:r>
          </w:p>
        </w:tc>
        <w:tc>
          <w:tcPr>
            <w:tcW w:w="3563"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山东高速股份有限公司</w:t>
            </w:r>
          </w:p>
        </w:tc>
        <w:tc>
          <w:tcPr>
            <w:tcW w:w="2592"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sz w:val="24"/>
                <w:szCs w:val="24"/>
              </w:rPr>
            </w:pPr>
            <w:r>
              <w:rPr>
                <w:rFonts w:hint="eastAsia" w:ascii="宋体" w:hAnsi="宋体" w:eastAsia="宋体" w:cs="宋体"/>
                <w:bCs/>
                <w:sz w:val="24"/>
                <w:szCs w:val="24"/>
              </w:rPr>
              <w:t>系统测试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727" w:type="dxa"/>
            <w:gridSpan w:val="12"/>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sz w:val="24"/>
                <w:szCs w:val="24"/>
              </w:rPr>
            </w:pPr>
            <w:r>
              <w:rPr>
                <w:rFonts w:hint="eastAsia" w:ascii="宋体" w:hAnsi="宋体" w:eastAsia="宋体" w:cs="宋体"/>
                <w:b/>
                <w:sz w:val="24"/>
                <w:szCs w:val="24"/>
                <w:lang w:bidi="ar"/>
              </w:rPr>
              <w:t>成果公报内容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727" w:type="dxa"/>
            <w:gridSpan w:val="12"/>
            <w:tcBorders>
              <w:top w:val="nil"/>
              <w:left w:val="single" w:color="auto" w:sz="4" w:space="0"/>
              <w:bottom w:val="single" w:color="auto" w:sz="4" w:space="0"/>
              <w:right w:val="single" w:color="auto" w:sz="4" w:space="0"/>
            </w:tcBorders>
          </w:tcPr>
          <w:p>
            <w:pPr>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本项目开展了高速公路人工收费车道通行费发票电子化研究，完成了全省高速公路人工车道电子发票全覆盖，实现了车辆支付与电子发票同步生成，项目取得了如下主要创新成果：</w:t>
            </w:r>
          </w:p>
          <w:p>
            <w:pPr>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1. 采用“云-边-端”部署架构，研发高并发、高吞吐、高可用的电子发票服务平台，显著提高人工车道通行效率，降低了运营成本；</w:t>
            </w:r>
          </w:p>
          <w:p>
            <w:pPr>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2. 采用跨平台、多系统数据交互技术，实现开票场景多样化；</w:t>
            </w:r>
          </w:p>
          <w:p>
            <w:pPr>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3. 通过海量数据同步技术，打通电子发票开具省域通道，实现人工车道电子发票跨省互开；</w:t>
            </w:r>
          </w:p>
          <w:p>
            <w:pPr>
              <w:spacing w:line="360" w:lineRule="auto"/>
              <w:ind w:firstLine="480" w:firstLineChars="200"/>
              <w:jc w:val="left"/>
              <w:rPr>
                <w:rFonts w:hint="eastAsia" w:ascii="宋体" w:hAnsi="宋体" w:eastAsia="宋体" w:cs="宋体"/>
                <w:bCs/>
                <w:sz w:val="24"/>
                <w:szCs w:val="24"/>
              </w:rPr>
            </w:pPr>
            <w:r>
              <w:rPr>
                <w:rFonts w:hint="eastAsia" w:ascii="宋体" w:hAnsi="宋体" w:eastAsia="宋体" w:cs="宋体"/>
                <w:bCs/>
                <w:sz w:val="24"/>
                <w:szCs w:val="24"/>
              </w:rPr>
              <w:t>4. 依托海量收费数据，通过大数据分析形成用户画像，实现ETC精准发行。</w:t>
            </w:r>
          </w:p>
          <w:p>
            <w:pPr>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bCs/>
                <w:sz w:val="24"/>
                <w:szCs w:val="24"/>
              </w:rPr>
              <w:t>本项目获得软件著作权1项，论文1篇已被《中国交通信息化》收录。项目成果已在全省高速公路收费站成功应用，社会经济效益显著，具有广阔的应用前景。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727" w:type="dxa"/>
            <w:gridSpan w:val="12"/>
            <w:tcBorders>
              <w:top w:val="single" w:color="auto" w:sz="4" w:space="0"/>
              <w:left w:val="single" w:color="auto" w:sz="4" w:space="0"/>
              <w:bottom w:val="single" w:color="auto" w:sz="4" w:space="0"/>
              <w:right w:val="single" w:color="auto" w:sz="4" w:space="0"/>
            </w:tcBorders>
          </w:tcPr>
          <w:p>
            <w:pPr>
              <w:jc w:val="center"/>
              <w:rPr>
                <w:rFonts w:hint="eastAsia" w:ascii="宋体" w:hAnsi="宋体" w:eastAsia="宋体" w:cs="宋体"/>
                <w:b/>
                <w:sz w:val="24"/>
                <w:szCs w:val="24"/>
              </w:rPr>
            </w:pPr>
            <w:r>
              <w:rPr>
                <w:rFonts w:hint="eastAsia" w:ascii="宋体" w:hAnsi="宋体" w:eastAsia="宋体" w:cs="宋体"/>
                <w:b/>
                <w:sz w:val="24"/>
                <w:szCs w:val="24"/>
                <w:lang w:bidi="ar"/>
              </w:rPr>
              <w:t>验收（评价)专家名单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序号</w:t>
            </w:r>
          </w:p>
        </w:tc>
        <w:tc>
          <w:tcPr>
            <w:tcW w:w="113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姓名</w:t>
            </w:r>
          </w:p>
        </w:tc>
        <w:tc>
          <w:tcPr>
            <w:tcW w:w="279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单位</w:t>
            </w:r>
          </w:p>
        </w:tc>
        <w:tc>
          <w:tcPr>
            <w:tcW w:w="195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专业领域</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1</w:t>
            </w:r>
          </w:p>
        </w:tc>
        <w:tc>
          <w:tcPr>
            <w:tcW w:w="113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王林</w:t>
            </w:r>
          </w:p>
        </w:tc>
        <w:tc>
          <w:tcPr>
            <w:tcW w:w="279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山东省交通科学研究院</w:t>
            </w:r>
          </w:p>
        </w:tc>
        <w:tc>
          <w:tcPr>
            <w:tcW w:w="195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道路</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工程技术应用研究员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2</w:t>
            </w:r>
          </w:p>
        </w:tc>
        <w:tc>
          <w:tcPr>
            <w:tcW w:w="113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付光伟</w:t>
            </w:r>
          </w:p>
        </w:tc>
        <w:tc>
          <w:tcPr>
            <w:tcW w:w="279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山东省交通运输厅</w:t>
            </w:r>
          </w:p>
        </w:tc>
        <w:tc>
          <w:tcPr>
            <w:tcW w:w="195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高速公路管理</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财务处副处长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3</w:t>
            </w:r>
          </w:p>
        </w:tc>
        <w:tc>
          <w:tcPr>
            <w:tcW w:w="113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杨旭东</w:t>
            </w:r>
          </w:p>
        </w:tc>
        <w:tc>
          <w:tcPr>
            <w:tcW w:w="279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江苏高速公路联网营运管理有限公司</w:t>
            </w:r>
          </w:p>
        </w:tc>
        <w:tc>
          <w:tcPr>
            <w:tcW w:w="195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高速管理</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4</w:t>
            </w:r>
          </w:p>
        </w:tc>
        <w:tc>
          <w:tcPr>
            <w:tcW w:w="113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张雷</w:t>
            </w:r>
          </w:p>
        </w:tc>
        <w:tc>
          <w:tcPr>
            <w:tcW w:w="279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北京网路智联科技有限公司</w:t>
            </w:r>
          </w:p>
        </w:tc>
        <w:tc>
          <w:tcPr>
            <w:tcW w:w="195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信息化</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正高级工程师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5</w:t>
            </w:r>
          </w:p>
        </w:tc>
        <w:tc>
          <w:tcPr>
            <w:tcW w:w="113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吴建清</w:t>
            </w:r>
          </w:p>
        </w:tc>
        <w:tc>
          <w:tcPr>
            <w:tcW w:w="279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山东大学</w:t>
            </w:r>
          </w:p>
        </w:tc>
        <w:tc>
          <w:tcPr>
            <w:tcW w:w="195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交通工程</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6</w:t>
            </w:r>
          </w:p>
        </w:tc>
        <w:tc>
          <w:tcPr>
            <w:tcW w:w="113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马骁</w:t>
            </w:r>
          </w:p>
        </w:tc>
        <w:tc>
          <w:tcPr>
            <w:tcW w:w="279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山东省财政研究和教育中心</w:t>
            </w:r>
          </w:p>
        </w:tc>
        <w:tc>
          <w:tcPr>
            <w:tcW w:w="195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计算机</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7</w:t>
            </w:r>
          </w:p>
        </w:tc>
        <w:tc>
          <w:tcPr>
            <w:tcW w:w="113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全威</w:t>
            </w:r>
          </w:p>
        </w:tc>
        <w:tc>
          <w:tcPr>
            <w:tcW w:w="279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葛洲坝交投山东区域运营管理中心</w:t>
            </w:r>
          </w:p>
        </w:tc>
        <w:tc>
          <w:tcPr>
            <w:tcW w:w="195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交通工程</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8</w:t>
            </w:r>
          </w:p>
        </w:tc>
        <w:tc>
          <w:tcPr>
            <w:tcW w:w="113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贾学军</w:t>
            </w:r>
          </w:p>
        </w:tc>
        <w:tc>
          <w:tcPr>
            <w:tcW w:w="279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山东省交通运输厅工程建设事务中心</w:t>
            </w:r>
          </w:p>
        </w:tc>
        <w:tc>
          <w:tcPr>
            <w:tcW w:w="195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财务管理</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正高级会计师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9</w:t>
            </w:r>
          </w:p>
        </w:tc>
        <w:tc>
          <w:tcPr>
            <w:tcW w:w="1139"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孙静</w:t>
            </w:r>
          </w:p>
        </w:tc>
        <w:tc>
          <w:tcPr>
            <w:tcW w:w="2799"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山东公路技师学院</w:t>
            </w:r>
          </w:p>
        </w:tc>
        <w:tc>
          <w:tcPr>
            <w:tcW w:w="1954"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财务管理</w:t>
            </w:r>
          </w:p>
        </w:tc>
        <w:tc>
          <w:tcPr>
            <w:tcW w:w="2016" w:type="dxa"/>
            <w:gridSpan w:val="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val="0"/>
                <w:bCs/>
                <w:sz w:val="24"/>
                <w:szCs w:val="24"/>
                <w:lang w:bidi="ar"/>
              </w:rPr>
            </w:pPr>
            <w:r>
              <w:rPr>
                <w:rFonts w:hint="eastAsia" w:ascii="宋体" w:hAnsi="宋体" w:eastAsia="宋体" w:cs="宋体"/>
                <w:b w:val="0"/>
                <w:bCs/>
                <w:sz w:val="24"/>
                <w:szCs w:val="24"/>
                <w:lang w:bidi="ar"/>
              </w:rPr>
              <w:t>正高级会计师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727" w:type="dxa"/>
            <w:gridSpan w:val="1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组织验收、评价单位：山东省交通运输厅、山东公路学会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727" w:type="dxa"/>
            <w:gridSpan w:val="1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 xml:space="preserve">验收意见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8727" w:type="dxa"/>
            <w:gridSpan w:val="12"/>
            <w:tcBorders>
              <w:top w:val="single" w:color="auto" w:sz="4" w:space="0"/>
              <w:left w:val="single" w:color="auto" w:sz="4" w:space="0"/>
              <w:bottom w:val="single" w:color="auto" w:sz="4" w:space="0"/>
              <w:right w:val="single" w:color="auto" w:sz="4" w:space="0"/>
            </w:tcBorders>
            <w:vAlign w:val="center"/>
          </w:tcPr>
          <w:p>
            <w:pPr>
              <w:pBdr>
                <w:top w:val="single" w:color="auto" w:sz="4" w:space="1"/>
                <w:left w:val="single" w:color="auto" w:sz="4" w:space="4"/>
                <w:right w:val="single" w:color="auto" w:sz="4" w:space="4"/>
              </w:pBdr>
              <w:adjustRightInd w:val="0"/>
              <w:snapToGri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sz w:val="24"/>
                <w:szCs w:val="24"/>
              </w:rPr>
              <w:t>2024年1月9日，山东省交通运输厅</w:t>
            </w:r>
            <w:r>
              <w:rPr>
                <w:rFonts w:hint="eastAsia" w:ascii="宋体" w:hAnsi="宋体" w:eastAsia="宋体" w:cs="宋体"/>
                <w:kern w:val="0"/>
                <w:sz w:val="24"/>
                <w:szCs w:val="24"/>
              </w:rPr>
              <w:t>在济南组织了</w:t>
            </w:r>
            <w:r>
              <w:rPr>
                <w:rFonts w:hint="eastAsia" w:ascii="宋体" w:hAnsi="宋体" w:eastAsia="宋体" w:cs="宋体"/>
                <w:bCs/>
                <w:sz w:val="24"/>
                <w:szCs w:val="24"/>
              </w:rPr>
              <w:t>“</w:t>
            </w:r>
            <w:r>
              <w:rPr>
                <w:rFonts w:hint="eastAsia" w:ascii="宋体" w:hAnsi="宋体" w:eastAsia="宋体" w:cs="宋体"/>
                <w:sz w:val="24"/>
                <w:szCs w:val="24"/>
                <w:lang w:val="en-GB"/>
              </w:rPr>
              <w:t>基于云技术全场景智慧协同收费公路发票电子化研究与应用</w:t>
            </w:r>
            <w:r>
              <w:rPr>
                <w:rFonts w:hint="eastAsia" w:ascii="宋体" w:hAnsi="宋体" w:eastAsia="宋体" w:cs="宋体"/>
                <w:bCs/>
                <w:sz w:val="24"/>
                <w:szCs w:val="24"/>
              </w:rPr>
              <w:t>”</w:t>
            </w:r>
            <w:r>
              <w:rPr>
                <w:rFonts w:hint="eastAsia" w:ascii="宋体" w:hAnsi="宋体" w:eastAsia="宋体" w:cs="宋体"/>
                <w:bCs/>
                <w:kern w:val="0"/>
                <w:sz w:val="24"/>
                <w:szCs w:val="24"/>
              </w:rPr>
              <w:t>项目验收工作</w:t>
            </w:r>
            <w:r>
              <w:rPr>
                <w:rFonts w:hint="eastAsia" w:ascii="宋体" w:hAnsi="宋体" w:eastAsia="宋体" w:cs="宋体"/>
                <w:kern w:val="0"/>
                <w:sz w:val="24"/>
                <w:szCs w:val="24"/>
              </w:rPr>
              <w:t>。验收专家组（名单附后）听取了项目组的汇报，审阅了相关技术文件和财务报告，经质询和讨论，形成验收意见如下：</w:t>
            </w:r>
          </w:p>
          <w:p>
            <w:pPr>
              <w:widowControl/>
              <w:adjustRightInd w:val="0"/>
              <w:snapToGri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一、项目组提交的资料齐全，内容完整，符合验收要求。</w:t>
            </w:r>
          </w:p>
          <w:p>
            <w:pPr>
              <w:spacing w:line="480" w:lineRule="exact"/>
              <w:ind w:firstLine="480" w:firstLineChars="200"/>
              <w:rPr>
                <w:rFonts w:hint="eastAsia" w:ascii="宋体" w:hAnsi="宋体" w:eastAsia="宋体" w:cs="宋体"/>
                <w:bCs/>
                <w:sz w:val="24"/>
                <w:szCs w:val="24"/>
              </w:rPr>
            </w:pPr>
            <w:r>
              <w:rPr>
                <w:rFonts w:hint="eastAsia" w:ascii="宋体" w:hAnsi="宋体" w:eastAsia="宋体" w:cs="宋体"/>
                <w:kern w:val="0"/>
                <w:sz w:val="24"/>
                <w:szCs w:val="24"/>
              </w:rPr>
              <w:t>二、</w:t>
            </w:r>
            <w:r>
              <w:rPr>
                <w:rFonts w:hint="eastAsia" w:ascii="宋体" w:hAnsi="宋体" w:eastAsia="宋体" w:cs="宋体"/>
                <w:bCs/>
                <w:sz w:val="24"/>
                <w:szCs w:val="24"/>
              </w:rPr>
              <w:t>项目组开展了</w:t>
            </w:r>
            <w:r>
              <w:rPr>
                <w:rFonts w:hint="eastAsia" w:ascii="宋体" w:hAnsi="宋体" w:eastAsia="宋体" w:cs="宋体"/>
                <w:sz w:val="24"/>
                <w:szCs w:val="24"/>
              </w:rPr>
              <w:t>高速公路人工收费车道通行费发票电子化</w:t>
            </w:r>
            <w:r>
              <w:rPr>
                <w:rFonts w:hint="eastAsia" w:ascii="宋体" w:hAnsi="宋体" w:eastAsia="宋体" w:cs="宋体"/>
                <w:bCs/>
                <w:sz w:val="24"/>
                <w:szCs w:val="24"/>
              </w:rPr>
              <w:t>研究，完成了全省高速公路人工车道电子发票全覆盖，实现了</w:t>
            </w:r>
            <w:r>
              <w:rPr>
                <w:rFonts w:hint="eastAsia" w:ascii="宋体" w:hAnsi="宋体" w:eastAsia="宋体" w:cs="宋体"/>
                <w:kern w:val="0"/>
                <w:sz w:val="24"/>
                <w:szCs w:val="24"/>
              </w:rPr>
              <w:t>车辆支付与电子发票同步生成，</w:t>
            </w:r>
            <w:r>
              <w:rPr>
                <w:rFonts w:hint="eastAsia" w:ascii="宋体" w:hAnsi="宋体" w:eastAsia="宋体" w:cs="宋体"/>
                <w:bCs/>
                <w:sz w:val="24"/>
                <w:szCs w:val="24"/>
              </w:rPr>
              <w:t>项目取得了如下主要创新成果：</w:t>
            </w:r>
          </w:p>
          <w:p>
            <w:pPr>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 采用“云-边-端”部署架构，研发高并发、高吞吐、高可用的电子发票服务平台，显著提高人工车道通行效率，降低了运营成本；</w:t>
            </w:r>
          </w:p>
          <w:p>
            <w:pPr>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 采用跨平台、多系统数据交互技术，实现开票场景多样化；</w:t>
            </w:r>
          </w:p>
          <w:p>
            <w:pPr>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 通过海量数据同步技术，打通电子发票开具省域通道，实现人工车道电子发票跨省互开；</w:t>
            </w:r>
          </w:p>
          <w:p>
            <w:pPr>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 依托海量收费数据，通过大数据分析形成用户画像，实现ETC精准发行。</w:t>
            </w:r>
          </w:p>
          <w:p>
            <w:pPr>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三、项目首次依托部发票平台实现全省人工车道通行费发票开具全电子化，率先实现通行费发票跨省域互开，有效解决了营运车辆和临牌车辆的开票难题，社会、经济效益显著。</w:t>
            </w:r>
          </w:p>
          <w:p>
            <w:pPr>
              <w:widowControl/>
              <w:adjustRightInd w:val="0"/>
              <w:snapToGrid w:val="0"/>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四、根据项目财务报告列示情况，该项目经费使用合理，预算执行情况良好。</w:t>
            </w:r>
          </w:p>
          <w:p>
            <w:pPr>
              <w:widowControl/>
              <w:adjustRightInd w:val="0"/>
              <w:snapToGrid w:val="0"/>
              <w:spacing w:line="480" w:lineRule="exact"/>
              <w:ind w:firstLine="480" w:firstLineChars="200"/>
              <w:rPr>
                <w:rFonts w:hint="eastAsia" w:ascii="宋体" w:hAnsi="宋体" w:eastAsia="宋体" w:cs="宋体"/>
                <w:b/>
                <w:sz w:val="24"/>
                <w:szCs w:val="24"/>
              </w:rPr>
            </w:pPr>
            <w:r>
              <w:rPr>
                <w:rFonts w:hint="eastAsia" w:ascii="宋体" w:hAnsi="宋体" w:eastAsia="宋体" w:cs="宋体"/>
                <w:kern w:val="0"/>
                <w:sz w:val="24"/>
                <w:szCs w:val="24"/>
              </w:rPr>
              <w:t>验收专</w:t>
            </w:r>
            <w:bookmarkStart w:id="0" w:name="_GoBack"/>
            <w:bookmarkEnd w:id="0"/>
            <w:r>
              <w:rPr>
                <w:rFonts w:hint="eastAsia" w:ascii="宋体" w:hAnsi="宋体" w:eastAsia="宋体" w:cs="宋体"/>
                <w:kern w:val="0"/>
                <w:sz w:val="24"/>
                <w:szCs w:val="24"/>
              </w:rPr>
              <w:t>家组一致同意该项目通过技术验收和财务验收。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727" w:type="dxa"/>
            <w:gridSpan w:val="12"/>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sz w:val="24"/>
                <w:szCs w:val="24"/>
              </w:rPr>
            </w:pPr>
            <w:r>
              <w:rPr>
                <w:rFonts w:hint="eastAsia" w:ascii="宋体" w:hAnsi="宋体" w:eastAsia="宋体" w:cs="宋体"/>
                <w:b/>
                <w:sz w:val="24"/>
                <w:szCs w:val="24"/>
                <w:lang w:bidi="ar"/>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9" w:hRule="atLeast"/>
        </w:trPr>
        <w:tc>
          <w:tcPr>
            <w:tcW w:w="8727" w:type="dxa"/>
            <w:gridSpan w:val="12"/>
            <w:tcBorders>
              <w:top w:val="single" w:color="auto" w:sz="4" w:space="0"/>
              <w:left w:val="single" w:color="auto" w:sz="4" w:space="0"/>
              <w:bottom w:val="single" w:color="auto" w:sz="4" w:space="0"/>
              <w:right w:val="single" w:color="auto" w:sz="4" w:space="0"/>
            </w:tcBorders>
            <w:vAlign w:val="center"/>
          </w:tcPr>
          <w:p>
            <w:pPr>
              <w:spacing w:line="48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2024年1月9日，山东公路学会在济南组织了“</w:t>
            </w:r>
            <w:r>
              <w:rPr>
                <w:rFonts w:hint="eastAsia" w:ascii="宋体" w:hAnsi="宋体" w:eastAsia="宋体" w:cs="宋体"/>
                <w:bCs/>
                <w:sz w:val="24"/>
                <w:szCs w:val="24"/>
                <w:lang w:val="en-GB"/>
              </w:rPr>
              <w:t>基于云技术全场景智慧协同收费公路发票电子化研究与应用</w:t>
            </w:r>
            <w:r>
              <w:rPr>
                <w:rFonts w:hint="eastAsia" w:ascii="宋体" w:hAnsi="宋体" w:eastAsia="宋体" w:cs="宋体"/>
                <w:bCs/>
                <w:sz w:val="24"/>
                <w:szCs w:val="24"/>
              </w:rPr>
              <w:t>”研究成果评价工作。评价委员会（名单附后）听取了项目组的汇报，审阅了相关技术文件，经质询和讨论，形成评价意见如下：</w:t>
            </w:r>
          </w:p>
          <w:p>
            <w:pPr>
              <w:spacing w:line="48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一、项目组提交的技术文件齐全，内容完整，数据翔实，符合评价要求。</w:t>
            </w:r>
          </w:p>
          <w:p>
            <w:pPr>
              <w:spacing w:line="480" w:lineRule="exact"/>
              <w:ind w:firstLine="480" w:firstLineChars="200"/>
              <w:rPr>
                <w:rFonts w:hint="eastAsia" w:ascii="宋体" w:hAnsi="宋体" w:eastAsia="宋体" w:cs="宋体"/>
                <w:bCs/>
                <w:sz w:val="24"/>
                <w:szCs w:val="24"/>
              </w:rPr>
            </w:pPr>
            <w:r>
              <w:rPr>
                <w:rFonts w:hint="eastAsia" w:ascii="宋体" w:hAnsi="宋体" w:eastAsia="宋体" w:cs="宋体"/>
                <w:kern w:val="0"/>
                <w:sz w:val="24"/>
                <w:szCs w:val="24"/>
              </w:rPr>
              <w:t>二、</w:t>
            </w:r>
            <w:r>
              <w:rPr>
                <w:rFonts w:hint="eastAsia" w:ascii="宋体" w:hAnsi="宋体" w:eastAsia="宋体" w:cs="宋体"/>
                <w:bCs/>
                <w:sz w:val="24"/>
                <w:szCs w:val="24"/>
              </w:rPr>
              <w:t>项目组开展了</w:t>
            </w:r>
            <w:r>
              <w:rPr>
                <w:rFonts w:hint="eastAsia" w:ascii="宋体" w:hAnsi="宋体" w:eastAsia="宋体" w:cs="宋体"/>
                <w:sz w:val="24"/>
                <w:szCs w:val="24"/>
              </w:rPr>
              <w:t>高速公路人工收费车道通行费发票电子化</w:t>
            </w:r>
            <w:r>
              <w:rPr>
                <w:rFonts w:hint="eastAsia" w:ascii="宋体" w:hAnsi="宋体" w:eastAsia="宋体" w:cs="宋体"/>
                <w:bCs/>
                <w:sz w:val="24"/>
                <w:szCs w:val="24"/>
              </w:rPr>
              <w:t>研究，完成了全省高速公路人工车道电子发票全覆盖，实现了</w:t>
            </w:r>
            <w:r>
              <w:rPr>
                <w:rFonts w:hint="eastAsia" w:ascii="宋体" w:hAnsi="宋体" w:eastAsia="宋体" w:cs="宋体"/>
                <w:kern w:val="0"/>
                <w:sz w:val="24"/>
                <w:szCs w:val="24"/>
              </w:rPr>
              <w:t>车辆支付与电子发票同步生成，</w:t>
            </w:r>
            <w:r>
              <w:rPr>
                <w:rFonts w:hint="eastAsia" w:ascii="宋体" w:hAnsi="宋体" w:eastAsia="宋体" w:cs="宋体"/>
                <w:bCs/>
                <w:sz w:val="24"/>
                <w:szCs w:val="24"/>
              </w:rPr>
              <w:t>项目取得了如下主要创新成果：</w:t>
            </w:r>
          </w:p>
          <w:p>
            <w:pPr>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 采用“云-边-端”部署架构，研发高并发、高吞吐、高可用的电子发票服务平台，显著提高人工车道通行效率，降低了运营成本；</w:t>
            </w:r>
          </w:p>
          <w:p>
            <w:pPr>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 采用跨平台、多系统数据交互技术，实现开票场景多样化；</w:t>
            </w:r>
          </w:p>
          <w:p>
            <w:pPr>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 通过海量数据同步技术，打通电子发票开具省域通道，实现人工车道电子发票跨省互开；</w:t>
            </w:r>
          </w:p>
          <w:p>
            <w:pPr>
              <w:spacing w:line="48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4. 依托海量收费数据，通过大数据分析形成用户画像，实现ETC精准发行。</w:t>
            </w:r>
          </w:p>
          <w:p>
            <w:pPr>
              <w:spacing w:line="480" w:lineRule="exact"/>
              <w:ind w:firstLine="480" w:firstLineChars="200"/>
              <w:rPr>
                <w:rFonts w:hint="eastAsia" w:ascii="宋体" w:hAnsi="宋体" w:eastAsia="宋体" w:cs="宋体"/>
                <w:bCs/>
                <w:sz w:val="24"/>
                <w:szCs w:val="24"/>
              </w:rPr>
            </w:pPr>
            <w:r>
              <w:rPr>
                <w:rFonts w:hint="eastAsia" w:ascii="宋体" w:hAnsi="宋体" w:eastAsia="宋体" w:cs="宋体"/>
                <w:kern w:val="0"/>
                <w:sz w:val="24"/>
                <w:szCs w:val="24"/>
              </w:rPr>
              <w:t>三、项目首次依托部发票平台实现全省人工车道通行费发票开具全电子化，率先实现通行费发票跨省域互开，有效解决了营运车辆和临牌车辆的开票难题，社会、经济效益显著。</w:t>
            </w:r>
          </w:p>
          <w:p>
            <w:pPr>
              <w:spacing w:line="48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综上所述，项目研究成果总体上达到国际先进水平。</w:t>
            </w:r>
          </w:p>
          <w:p>
            <w:pPr>
              <w:spacing w:line="480" w:lineRule="exact"/>
              <w:ind w:firstLine="480" w:firstLineChars="200"/>
              <w:rPr>
                <w:rFonts w:hint="eastAsia" w:ascii="宋体" w:hAnsi="宋体" w:eastAsia="宋体" w:cs="宋体"/>
                <w:b/>
                <w:sz w:val="24"/>
                <w:szCs w:val="24"/>
              </w:rPr>
            </w:pPr>
            <w:r>
              <w:rPr>
                <w:rFonts w:hint="eastAsia" w:ascii="宋体" w:hAnsi="宋体" w:eastAsia="宋体" w:cs="宋体"/>
                <w:bCs/>
                <w:sz w:val="24"/>
                <w:szCs w:val="24"/>
              </w:rPr>
              <w:t>建议进一步加强研究成果的推广应用。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Q5MDAzZjYxNDk5MWU5YTU4ZTgzNzg5MTY5NDI1MjIifQ=="/>
  </w:docVars>
  <w:rsids>
    <w:rsidRoot w:val="00893DF8"/>
    <w:rsid w:val="000632DF"/>
    <w:rsid w:val="002D0DBD"/>
    <w:rsid w:val="00316495"/>
    <w:rsid w:val="003924BA"/>
    <w:rsid w:val="003E5F33"/>
    <w:rsid w:val="005671D3"/>
    <w:rsid w:val="007E50CD"/>
    <w:rsid w:val="00816C7B"/>
    <w:rsid w:val="00893DF8"/>
    <w:rsid w:val="009068C7"/>
    <w:rsid w:val="00961A1D"/>
    <w:rsid w:val="00A967FC"/>
    <w:rsid w:val="00B30F35"/>
    <w:rsid w:val="00B800B3"/>
    <w:rsid w:val="00D44F23"/>
    <w:rsid w:val="00E36BDC"/>
    <w:rsid w:val="00E4620A"/>
    <w:rsid w:val="00F67A6D"/>
    <w:rsid w:val="00F8053D"/>
    <w:rsid w:val="00FE1F47"/>
    <w:rsid w:val="370438EE"/>
    <w:rsid w:val="3E89763B"/>
    <w:rsid w:val="64A87B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before="120"/>
      <w:ind w:firstLine="475" w:firstLineChars="198"/>
    </w:pPr>
    <w:rPr>
      <w:sz w:val="24"/>
    </w:rPr>
  </w:style>
  <w:style w:type="paragraph" w:styleId="3">
    <w:name w:val="footer"/>
    <w:basedOn w:val="1"/>
    <w:link w:val="10"/>
    <w:autoRedefine/>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autoRedefine/>
    <w:unhideWhenUsed/>
    <w:qFormat/>
    <w:uiPriority w:val="99"/>
    <w:pP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Body Text First Indent 2"/>
    <w:basedOn w:val="2"/>
    <w:next w:val="1"/>
    <w:autoRedefine/>
    <w:qFormat/>
    <w:uiPriority w:val="0"/>
    <w:pPr>
      <w:spacing w:before="50" w:after="50"/>
      <w:ind w:firstLine="420"/>
    </w:pPr>
  </w:style>
  <w:style w:type="paragraph" w:customStyle="1" w:styleId="8">
    <w:name w:val="列出段落1"/>
    <w:basedOn w:val="1"/>
    <w:autoRedefine/>
    <w:qFormat/>
    <w:uiPriority w:val="34"/>
    <w:pPr>
      <w:ind w:firstLine="420"/>
    </w:pPr>
  </w:style>
  <w:style w:type="character" w:customStyle="1" w:styleId="9">
    <w:name w:val="页眉 字符"/>
    <w:basedOn w:val="7"/>
    <w:link w:val="4"/>
    <w:autoRedefine/>
    <w:qFormat/>
    <w:uiPriority w:val="99"/>
    <w:rPr>
      <w:sz w:val="18"/>
      <w:szCs w:val="18"/>
    </w:rPr>
  </w:style>
  <w:style w:type="character" w:customStyle="1" w:styleId="10">
    <w:name w:val="页脚 字符"/>
    <w:basedOn w:val="7"/>
    <w:link w:val="3"/>
    <w:autoRedefine/>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7</Pages>
  <Words>251</Words>
  <Characters>1432</Characters>
  <Lines>11</Lines>
  <Paragraphs>3</Paragraphs>
  <TotalTime>2</TotalTime>
  <ScaleCrop>false</ScaleCrop>
  <LinksUpToDate>false</LinksUpToDate>
  <CharactersWithSpaces>1680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2024-01-26T06:17:00Z</dcterms:created>
  <dc:creator>a005316</dc:creator>
  <cp:lastModifiedBy>非左</cp:lastModifiedBy>
  <dcterms:modified xsi:type="dcterms:W3CDTF">2024-02-04T01:23:29Z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590A679F0F604FFA9AD8C2E7239F5193_12</vt:lpwstr>
  </property>
</Properties>
</file>