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wordWrap/>
        <w:adjustRightInd/>
        <w:snapToGrid/>
        <w:spacing w:line="60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附件2 </w:t>
      </w:r>
    </w:p>
    <w:p>
      <w:pPr>
        <w:widowControl w:val="0"/>
        <w:wordWrap/>
        <w:adjustRightInd/>
        <w:snapToGrid/>
        <w:spacing w:line="240" w:lineRule="auto"/>
        <w:ind w:firstLine="0" w:firstLineChars="0"/>
        <w:jc w:val="righ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/>
        </w:rPr>
        <w:t>制定</w:t>
      </w: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/>
        </w:rPr>
        <w:sym w:font="Wingdings 2" w:char="00A3"/>
      </w:r>
      <w:r>
        <w:rPr>
          <w:rFonts w:hint="eastAsia" w:ascii="宋体" w:hAnsi="宋体" w:eastAsia="宋体" w:cs="宋体"/>
          <w:i w:val="0"/>
          <w:color w:val="000000"/>
          <w:kern w:val="0"/>
          <w:sz w:val="28"/>
          <w:szCs w:val="28"/>
          <w:u w:val="none"/>
          <w:lang w:val="en-US" w:eastAsia="zh-CN"/>
        </w:rPr>
        <w:t xml:space="preserve">   修订□</w:t>
      </w:r>
    </w:p>
    <w:p>
      <w:pPr>
        <w:widowControl w:val="0"/>
        <w:wordWrap/>
        <w:adjustRightInd/>
        <w:snapToGrid/>
        <w:spacing w:line="240" w:lineRule="auto"/>
        <w:ind w:firstLine="0" w:firstLineChars="0"/>
        <w:jc w:val="both"/>
        <w:textAlignment w:val="auto"/>
        <w:rPr>
          <w:rFonts w:hint="eastAsia" w:ascii="黑体" w:hAnsi="黑体" w:eastAsia="黑体" w:cs="黑体"/>
          <w:sz w:val="40"/>
          <w:szCs w:val="40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40"/>
          <w:szCs w:val="40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56"/>
          <w:szCs w:val="56"/>
          <w:lang w:val="en-US" w:eastAsia="zh-CN"/>
        </w:rPr>
      </w:pPr>
      <w:r>
        <w:rPr>
          <w:rFonts w:hint="eastAsia" w:ascii="黑体" w:hAnsi="黑体" w:eastAsia="黑体" w:cs="黑体"/>
          <w:sz w:val="56"/>
          <w:szCs w:val="56"/>
          <w:lang w:val="en-US" w:eastAsia="zh-CN"/>
        </w:rPr>
        <w:t>山东公路</w:t>
      </w:r>
      <w:r>
        <w:rPr>
          <w:rFonts w:hint="default" w:ascii="黑体" w:hAnsi="黑体" w:eastAsia="黑体" w:cs="黑体"/>
          <w:sz w:val="56"/>
          <w:szCs w:val="56"/>
          <w:lang w:val="en-US" w:eastAsia="zh-CN"/>
        </w:rPr>
        <w:t>学会标准</w:t>
      </w: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56"/>
          <w:szCs w:val="56"/>
          <w:lang w:val="en-US" w:eastAsia="zh-CN"/>
        </w:rPr>
      </w:pPr>
      <w:r>
        <w:rPr>
          <w:rFonts w:hint="eastAsia" w:ascii="黑体" w:hAnsi="黑体" w:eastAsia="黑体" w:cs="黑体"/>
          <w:sz w:val="56"/>
          <w:szCs w:val="56"/>
          <w:lang w:val="en-US" w:eastAsia="zh-CN"/>
        </w:rPr>
        <w:t>制修订</w:t>
      </w:r>
      <w:r>
        <w:rPr>
          <w:rFonts w:hint="default" w:ascii="黑体" w:hAnsi="黑体" w:eastAsia="黑体" w:cs="黑体"/>
          <w:sz w:val="56"/>
          <w:szCs w:val="56"/>
          <w:lang w:val="en-US" w:eastAsia="zh-CN"/>
        </w:rPr>
        <w:t>立项申请书</w:t>
      </w:r>
    </w:p>
    <w:p>
      <w:pPr>
        <w:widowControl w:val="0"/>
        <w:wordWrap/>
        <w:adjustRightInd/>
        <w:snapToGrid/>
        <w:spacing w:line="240" w:lineRule="auto"/>
        <w:ind w:firstLine="0" w:firstLineChars="0"/>
        <w:jc w:val="both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tbl>
      <w:tblPr>
        <w:tblStyle w:val="5"/>
        <w:tblW w:w="0" w:type="auto"/>
        <w:tblInd w:w="148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55"/>
        <w:gridCol w:w="498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955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widowControl w:val="0"/>
              <w:wordWrap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标准名称：</w:t>
            </w:r>
          </w:p>
        </w:tc>
        <w:tc>
          <w:tcPr>
            <w:tcW w:w="4980" w:type="dxa"/>
            <w:tcBorders>
              <w:bottom w:val="single" w:color="auto" w:sz="4" w:space="0"/>
            </w:tcBorders>
            <w:noWrap w:val="0"/>
            <w:vAlign w:val="bottom"/>
          </w:tcPr>
          <w:p>
            <w:pPr>
              <w:widowControl w:val="0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955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widowControl w:val="0"/>
              <w:wordWrap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主编单位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z w:val="30"/>
                <w:szCs w:val="30"/>
                <w:lang w:val="en-US" w:eastAsia="zh-CN"/>
              </w:rPr>
              <w:t>公章</w:t>
            </w:r>
            <w:r>
              <w:rPr>
                <w:rFonts w:hint="eastAsia" w:ascii="宋体" w:hAnsi="宋体" w:eastAsia="宋体" w:cs="宋体"/>
                <w:sz w:val="30"/>
                <w:szCs w:val="30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  <w:sz w:val="30"/>
                <w:szCs w:val="30"/>
              </w:rPr>
              <w:t>：</w:t>
            </w:r>
          </w:p>
        </w:tc>
        <w:tc>
          <w:tcPr>
            <w:tcW w:w="498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widowControl w:val="0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</w:trPr>
        <w:tc>
          <w:tcPr>
            <w:tcW w:w="2955" w:type="dxa"/>
            <w:tcBorders>
              <w:tl2br w:val="nil"/>
              <w:tr2bl w:val="nil"/>
            </w:tcBorders>
            <w:noWrap w:val="0"/>
            <w:vAlign w:val="bottom"/>
          </w:tcPr>
          <w:p>
            <w:pPr>
              <w:widowControl w:val="0"/>
              <w:wordWrap/>
              <w:adjustRightInd/>
              <w:snapToGrid/>
              <w:spacing w:line="240" w:lineRule="auto"/>
              <w:jc w:val="distribute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</w:rPr>
              <w:t>日    期：</w:t>
            </w:r>
          </w:p>
        </w:tc>
        <w:tc>
          <w:tcPr>
            <w:tcW w:w="4980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bottom"/>
          </w:tcPr>
          <w:p>
            <w:pPr>
              <w:widowControl w:val="0"/>
              <w:wordWrap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年 </w:t>
            </w:r>
            <w:r>
              <w:rPr>
                <w:rFonts w:hint="eastAsia" w:ascii="宋体" w:hAnsi="宋体" w:cs="宋体"/>
                <w:sz w:val="30"/>
                <w:szCs w:val="30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月 </w:t>
            </w:r>
            <w:r>
              <w:rPr>
                <w:rFonts w:hint="eastAsia" w:ascii="宋体" w:hAnsi="宋体" w:cs="宋体"/>
                <w:sz w:val="30"/>
                <w:szCs w:val="30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 w:cs="宋体"/>
                <w:sz w:val="30"/>
                <w:szCs w:val="30"/>
                <w:vertAlign w:val="baseline"/>
                <w:lang w:val="en-US" w:eastAsia="zh-CN"/>
              </w:rPr>
              <w:t xml:space="preserve">  日</w:t>
            </w:r>
          </w:p>
        </w:tc>
      </w:tr>
    </w:tbl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default" w:ascii="黑体" w:hAnsi="黑体" w:eastAsia="黑体" w:cs="黑体"/>
          <w:sz w:val="40"/>
          <w:szCs w:val="40"/>
          <w:lang w:val="en-US" w:eastAsia="zh-CN"/>
        </w:rPr>
      </w:pPr>
    </w:p>
    <w:p>
      <w:pPr>
        <w:rPr>
          <w:sz w:val="28"/>
          <w:szCs w:val="28"/>
          <w:u w:val="none"/>
        </w:rPr>
      </w:pPr>
      <w:r>
        <w:rPr>
          <w:rFonts w:hint="eastAsia"/>
          <w:sz w:val="28"/>
          <w:szCs w:val="28"/>
          <w:u w:val="none"/>
        </w:rPr>
        <w:t xml:space="preserve">                  </w:t>
      </w:r>
      <w:r>
        <w:rPr>
          <w:sz w:val="28"/>
          <w:szCs w:val="28"/>
          <w:u w:val="none"/>
        </w:rPr>
        <w:t xml:space="preserve">          </w:t>
      </w:r>
    </w:p>
    <w:p>
      <w:pPr>
        <w:rPr>
          <w:rFonts w:hint="eastAsia"/>
          <w:sz w:val="28"/>
          <w:szCs w:val="28"/>
          <w:u w:val="none"/>
        </w:rPr>
      </w:pPr>
      <w:r>
        <w:rPr>
          <w:sz w:val="28"/>
          <w:szCs w:val="28"/>
          <w:u w:val="none"/>
        </w:rPr>
        <w:t xml:space="preserve">  </w:t>
      </w:r>
      <w:r>
        <w:rPr>
          <w:rFonts w:hint="eastAsia"/>
          <w:sz w:val="28"/>
          <w:szCs w:val="28"/>
          <w:u w:val="none"/>
        </w:rPr>
        <w:t xml:space="preserve">    </w:t>
      </w:r>
    </w:p>
    <w:p>
      <w:pPr>
        <w:ind w:left="1470" w:leftChars="700"/>
      </w:pPr>
    </w:p>
    <w:p>
      <w:pPr>
        <w:ind w:left="1470" w:leftChars="700"/>
      </w:pP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山东公路学会</w:t>
      </w: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z w:val="32"/>
          <w:szCs w:val="32"/>
          <w:lang w:val="en-US" w:eastAsia="zh-CN"/>
        </w:rPr>
        <w:t>二○二二年制</w:t>
      </w: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  <w:sectPr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/>
          <w:cols w:space="720" w:num="1"/>
          <w:docGrid w:type="lines" w:linePitch="312" w:charSpace="0"/>
        </w:sectPr>
      </w:pP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</w:pPr>
    </w:p>
    <w:p>
      <w:pPr>
        <w:jc w:val="center"/>
        <w:rPr>
          <w:szCs w:val="21"/>
        </w:rPr>
      </w:pPr>
      <w:r>
        <w:rPr>
          <w:rFonts w:hint="eastAsia" w:eastAsia="黑体"/>
          <w:sz w:val="44"/>
        </w:rPr>
        <w:t>填 写 说 明</w:t>
      </w:r>
    </w:p>
    <w:p>
      <w:pPr>
        <w:spacing w:line="360" w:lineRule="auto"/>
        <w:rPr>
          <w:szCs w:val="21"/>
        </w:rPr>
      </w:pPr>
    </w:p>
    <w:p>
      <w:pPr>
        <w:spacing w:line="360" w:lineRule="auto"/>
        <w:ind w:firstLine="480" w:firstLineChars="200"/>
        <w:rPr>
          <w:rFonts w:hint="eastAsia" w:eastAsia="宋体"/>
          <w:sz w:val="24"/>
          <w:lang w:eastAsia="zh-CN"/>
        </w:rPr>
      </w:pPr>
      <w:r>
        <w:rPr>
          <w:sz w:val="24"/>
        </w:rPr>
        <w:t>1．</w:t>
      </w:r>
      <w:r>
        <w:rPr>
          <w:rFonts w:hint="eastAsia"/>
          <w:sz w:val="24"/>
        </w:rPr>
        <w:t>申请书</w:t>
      </w:r>
      <w:r>
        <w:rPr>
          <w:sz w:val="24"/>
        </w:rPr>
        <w:t>采用A4纸</w:t>
      </w:r>
      <w:r>
        <w:rPr>
          <w:rFonts w:hint="eastAsia"/>
          <w:sz w:val="24"/>
        </w:rPr>
        <w:t>打印，并装订成册</w:t>
      </w:r>
      <w:r>
        <w:rPr>
          <w:rFonts w:hint="eastAsia"/>
          <w:sz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rFonts w:hint="eastAsia" w:eastAsia="宋体"/>
          <w:sz w:val="24"/>
          <w:lang w:eastAsia="zh-CN"/>
        </w:rPr>
      </w:pPr>
      <w:r>
        <w:rPr>
          <w:rFonts w:hint="eastAsia"/>
          <w:sz w:val="24"/>
        </w:rPr>
        <w:t>2</w:t>
      </w:r>
      <w:r>
        <w:rPr>
          <w:sz w:val="24"/>
        </w:rPr>
        <w:t>．</w:t>
      </w:r>
      <w:r>
        <w:rPr>
          <w:rFonts w:hint="eastAsia"/>
          <w:sz w:val="24"/>
        </w:rPr>
        <w:t>填写申请书时，需采用宋体小四号字体</w:t>
      </w:r>
      <w:r>
        <w:rPr>
          <w:rFonts w:hint="eastAsia"/>
          <w:sz w:val="24"/>
          <w:lang w:eastAsia="zh-CN"/>
        </w:rPr>
        <w:t>；</w:t>
      </w:r>
    </w:p>
    <w:p>
      <w:pPr>
        <w:spacing w:line="360" w:lineRule="auto"/>
        <w:ind w:firstLine="480" w:firstLineChars="200"/>
        <w:rPr>
          <w:sz w:val="24"/>
        </w:rPr>
      </w:pPr>
      <w:r>
        <w:rPr>
          <w:rFonts w:hint="eastAsia"/>
          <w:sz w:val="24"/>
        </w:rPr>
        <w:t>3</w:t>
      </w:r>
      <w:r>
        <w:rPr>
          <w:sz w:val="24"/>
        </w:rPr>
        <w:t>．</w:t>
      </w:r>
      <w:r>
        <w:rPr>
          <w:rFonts w:hint="eastAsia"/>
          <w:sz w:val="24"/>
        </w:rPr>
        <w:t>鼓励提交标准草案。</w:t>
      </w:r>
    </w:p>
    <w:p>
      <w:pPr>
        <w:widowControl w:val="0"/>
        <w:wordWrap/>
        <w:adjustRightInd/>
        <w:snapToGrid/>
        <w:spacing w:line="240" w:lineRule="auto"/>
        <w:ind w:firstLine="0" w:firstLineChars="0"/>
        <w:jc w:val="center"/>
        <w:textAlignment w:val="auto"/>
        <w:rPr>
          <w:rFonts w:hint="eastAsia" w:ascii="黑体" w:hAnsi="黑体" w:eastAsia="黑体" w:cs="黑体"/>
          <w:sz w:val="32"/>
          <w:szCs w:val="32"/>
          <w:lang w:val="en-US" w:eastAsia="zh-CN"/>
        </w:rPr>
        <w:sectPr>
          <w:footerReference r:id="rId3" w:type="default"/>
          <w:pgSz w:w="11906" w:h="16838"/>
          <w:pgMar w:top="1440" w:right="1800" w:bottom="1440" w:left="1800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pgNumType w:fmt="decimal" w:start="1"/>
          <w:cols w:space="720" w:num="1"/>
          <w:docGrid w:type="lines" w:linePitch="312" w:charSpace="0"/>
        </w:sectPr>
      </w:pPr>
      <w:bookmarkStart w:id="0" w:name="_GoBack"/>
      <w:bookmarkEnd w:id="0"/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8"/>
        <w:gridCol w:w="1011"/>
        <w:gridCol w:w="744"/>
        <w:gridCol w:w="336"/>
        <w:gridCol w:w="294"/>
        <w:gridCol w:w="171"/>
        <w:gridCol w:w="624"/>
        <w:gridCol w:w="306"/>
        <w:gridCol w:w="176"/>
        <w:gridCol w:w="268"/>
        <w:gridCol w:w="1315"/>
        <w:gridCol w:w="26"/>
        <w:gridCol w:w="753"/>
        <w:gridCol w:w="432"/>
        <w:gridCol w:w="204"/>
        <w:gridCol w:w="126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jc w:val="center"/>
              <w:rPr>
                <w:rFonts w:hint="default" w:ascii="宋体" w:hAnsi="宋体" w:eastAsia="宋体" w:cs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一、基本信息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项目名称</w:t>
            </w: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制定/修订</w:t>
            </w: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□制定 </w:t>
            </w:r>
            <w:r>
              <w:rPr>
                <w:rFonts w:ascii="宋体" w:hAnsi="宋体"/>
                <w:sz w:val="24"/>
                <w:szCs w:val="24"/>
              </w:rPr>
              <w:t xml:space="preserve">  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ascii="宋体" w:hAnsi="宋体"/>
                <w:sz w:val="24"/>
                <w:szCs w:val="24"/>
              </w:rPr>
              <w:t xml:space="preserve"> </w:t>
            </w:r>
            <w:r>
              <w:rPr>
                <w:rFonts w:hint="eastAsia" w:ascii="宋体" w:hAnsi="宋体"/>
                <w:sz w:val="24"/>
                <w:szCs w:val="24"/>
              </w:rPr>
              <w:t xml:space="preserve">□修订（被修订标准号： </w:t>
            </w:r>
            <w:r>
              <w:rPr>
                <w:rFonts w:ascii="宋体" w:hAnsi="宋体"/>
                <w:sz w:val="24"/>
                <w:szCs w:val="24"/>
              </w:rPr>
              <w:t xml:space="preserve">              </w:t>
            </w:r>
            <w:r>
              <w:rPr>
                <w:rFonts w:hint="eastAsia" w:ascii="宋体" w:hAnsi="宋体"/>
                <w:sz w:val="24"/>
                <w:szCs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联 系 人</w:t>
            </w:r>
          </w:p>
        </w:tc>
        <w:tc>
          <w:tcPr>
            <w:tcW w:w="265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邮    箱</w:t>
            </w:r>
          </w:p>
        </w:tc>
        <w:tc>
          <w:tcPr>
            <w:tcW w:w="267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手    机</w:t>
            </w:r>
          </w:p>
        </w:tc>
        <w:tc>
          <w:tcPr>
            <w:tcW w:w="2651" w:type="dxa"/>
            <w:gridSpan w:val="7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  <w:tc>
          <w:tcPr>
            <w:tcW w:w="1583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  <w:lang w:val="en-US" w:eastAsia="zh-CN"/>
              </w:rPr>
              <w:t>座    机</w:t>
            </w:r>
          </w:p>
        </w:tc>
        <w:tc>
          <w:tcPr>
            <w:tcW w:w="2679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项目预计完成时间</w:t>
            </w:r>
          </w:p>
        </w:tc>
        <w:tc>
          <w:tcPr>
            <w:tcW w:w="2651" w:type="dxa"/>
            <w:gridSpan w:val="7"/>
            <w:noWrap w:val="0"/>
            <w:vAlign w:val="center"/>
          </w:tcPr>
          <w:p>
            <w:pPr>
              <w:ind w:firstLine="480" w:firstLineChars="200"/>
              <w:jc w:val="both"/>
              <w:rPr>
                <w:rFonts w:hint="eastAsia" w:ascii="宋体" w:hAnsi="宋体" w:eastAsia="宋体" w:cs="宋体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cs="宋体"/>
                <w:sz w:val="24"/>
                <w:szCs w:val="24"/>
                <w:u w:val="none"/>
                <w:lang w:val="en-US" w:eastAsia="zh-CN"/>
              </w:rPr>
              <w:t>个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none"/>
                <w:lang w:val="en-US" w:eastAsia="zh-CN"/>
              </w:rPr>
              <w:t>月</w:t>
            </w:r>
          </w:p>
        </w:tc>
        <w:tc>
          <w:tcPr>
            <w:tcW w:w="1583" w:type="dxa"/>
            <w:gridSpan w:val="2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费用预算</w:t>
            </w:r>
          </w:p>
        </w:tc>
        <w:tc>
          <w:tcPr>
            <w:tcW w:w="2679" w:type="dxa"/>
            <w:gridSpan w:val="5"/>
            <w:noWrap w:val="0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z w:val="24"/>
                <w:szCs w:val="24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万元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/>
              </w:rPr>
            </w:pP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标准类别</w:t>
            </w: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before="120" w:after="120"/>
              <w:ind w:firstLine="283" w:firstLineChars="135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□工程类（与工程建设相关的标准，包括：工程的勘察、规划、设计、施工、检测监测、质量控制、管理、养护、运营、环保、安全、信息化等）</w:t>
            </w:r>
          </w:p>
          <w:p>
            <w:pPr>
              <w:adjustRightInd w:val="0"/>
              <w:snapToGrid w:val="0"/>
              <w:spacing w:before="120" w:after="120"/>
              <w:ind w:firstLine="283" w:firstLineChars="135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□产品、材料类</w:t>
            </w:r>
            <w:r>
              <w:rPr>
                <w:rFonts w:ascii="宋体" w:hAnsi="宋体"/>
                <w:sz w:val="21"/>
                <w:szCs w:val="21"/>
              </w:rPr>
              <w:t xml:space="preserve"> </w:t>
            </w:r>
          </w:p>
          <w:p>
            <w:pPr>
              <w:snapToGrid w:val="0"/>
              <w:spacing w:after="0" w:line="260" w:lineRule="auto"/>
              <w:ind w:right="28" w:rightChars="0" w:firstLine="283" w:firstLineChars="135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□其他类（包括运输服务、车辆技术、信息化技术等）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专业领域</w:t>
            </w: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before="120" w:after="120"/>
              <w:ind w:left="239" w:leftChars="114" w:firstLine="44" w:firstLineChars="21"/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</w:rPr>
              <w:t xml:space="preserve"> 道路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 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桥梁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隧道</w:t>
            </w:r>
          </w:p>
          <w:p>
            <w:pPr>
              <w:adjustRightInd w:val="0"/>
              <w:snapToGrid w:val="0"/>
              <w:spacing w:before="120" w:after="120"/>
              <w:ind w:left="239" w:leftChars="114" w:firstLine="44" w:firstLineChars="21"/>
              <w:jc w:val="left"/>
              <w:rPr>
                <w:rFonts w:hint="eastAsia" w:ascii="宋体" w:hAnsi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交工及附属设施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信息化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 其他（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项目来源</w:t>
            </w: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adjustRightInd w:val="0"/>
              <w:snapToGrid w:val="0"/>
              <w:spacing w:before="120" w:after="120"/>
              <w:ind w:firstLine="254" w:firstLineChars="121"/>
              <w:jc w:val="left"/>
              <w:rPr>
                <w:rFonts w:hint="eastAsia"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 科技计划项目</w:t>
            </w:r>
          </w:p>
          <w:p>
            <w:pPr>
              <w:adjustRightInd w:val="0"/>
              <w:snapToGrid w:val="0"/>
              <w:spacing w:before="120" w:after="120"/>
              <w:ind w:firstLine="254" w:firstLineChars="121"/>
              <w:jc w:val="left"/>
              <w:rPr>
                <w:rFonts w:ascii="宋体" w:hAnsi="宋体" w:eastAsia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（计划名称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：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编号： 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立项时间</w:t>
            </w:r>
            <w:r>
              <w:rPr>
                <w:rFonts w:hint="eastAsia" w:ascii="宋体" w:hAnsi="宋体" w:eastAsia="宋体"/>
                <w:sz w:val="21"/>
                <w:szCs w:val="21"/>
              </w:rPr>
              <w:t xml:space="preserve">： </w:t>
            </w:r>
            <w:r>
              <w:rPr>
                <w:rFonts w:ascii="宋体" w:hAnsi="宋体" w:eastAsia="宋体"/>
                <w:sz w:val="21"/>
                <w:szCs w:val="21"/>
              </w:rPr>
              <w:t xml:space="preserve">    </w:t>
            </w:r>
            <w:r>
              <w:rPr>
                <w:rFonts w:hint="eastAsia" w:ascii="宋体" w:hAnsi="宋体" w:eastAsia="宋体"/>
                <w:sz w:val="21"/>
                <w:szCs w:val="21"/>
              </w:rPr>
              <w:t>）</w:t>
            </w:r>
          </w:p>
          <w:p>
            <w:pPr>
              <w:adjustRightInd w:val="0"/>
              <w:snapToGrid w:val="0"/>
              <w:spacing w:before="120" w:after="120"/>
              <w:ind w:firstLine="254" w:firstLineChars="121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自主立项（立项时间：                      ）</w:t>
            </w:r>
          </w:p>
          <w:p>
            <w:pPr>
              <w:adjustRightInd w:val="0"/>
              <w:snapToGrid w:val="0"/>
              <w:spacing w:before="120" w:after="120"/>
              <w:ind w:firstLine="254" w:firstLineChars="121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/>
                <w:sz w:val="21"/>
                <w:szCs w:val="21"/>
              </w:rPr>
              <w:t>□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其他（说明：                            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是否由其他标准转化</w:t>
            </w: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snapToGrid w:val="0"/>
              <w:spacing w:after="0" w:line="260" w:lineRule="auto"/>
              <w:ind w:firstLine="254" w:firstLineChars="121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</w:rPr>
              <w:t>是（标准编号及名称：                      ）</w:t>
            </w:r>
          </w:p>
          <w:p>
            <w:pPr>
              <w:snapToGrid w:val="0"/>
              <w:spacing w:after="0" w:line="260" w:lineRule="auto"/>
              <w:ind w:firstLine="254" w:firstLineChars="121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sym w:font="Wingdings 2" w:char="00A3"/>
            </w:r>
            <w:r>
              <w:rPr>
                <w:rFonts w:hint="eastAsia" w:ascii="宋体" w:hAnsi="宋体"/>
                <w:sz w:val="21"/>
                <w:szCs w:val="21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49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是否涉及必要专利</w:t>
            </w: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spacing w:after="0" w:line="360" w:lineRule="auto"/>
              <w:ind w:firstLine="210" w:firstLineChars="100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□是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  </w:t>
            </w:r>
          </w:p>
          <w:p>
            <w:pPr>
              <w:spacing w:after="0" w:line="360" w:lineRule="auto"/>
              <w:ind w:firstLine="420" w:firstLineChars="200"/>
              <w:jc w:val="left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专利号及名称：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 xml:space="preserve">1. </w:t>
            </w:r>
          </w:p>
          <w:p>
            <w:pPr>
              <w:spacing w:after="0" w:line="360" w:lineRule="auto"/>
              <w:ind w:firstLine="420" w:firstLineChars="200"/>
              <w:jc w:val="left"/>
              <w:rPr>
                <w:rFonts w:hint="default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2.</w:t>
            </w:r>
          </w:p>
          <w:p>
            <w:pPr>
              <w:spacing w:after="0" w:line="360" w:lineRule="auto"/>
              <w:ind w:firstLine="420" w:firstLineChars="2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3.</w:t>
            </w:r>
            <w:r>
              <w:rPr>
                <w:rFonts w:ascii="宋体" w:hAnsi="宋体"/>
                <w:sz w:val="21"/>
                <w:szCs w:val="21"/>
              </w:rPr>
              <w:t xml:space="preserve">                   </w:t>
            </w:r>
          </w:p>
          <w:p>
            <w:pPr>
              <w:snapToGrid w:val="0"/>
              <w:spacing w:after="0" w:line="360" w:lineRule="auto"/>
              <w:ind w:firstLine="210" w:firstLineChars="100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□否</w:t>
            </w:r>
          </w:p>
          <w:p>
            <w:pPr>
              <w:snapToGrid w:val="0"/>
              <w:spacing w:after="0" w:line="260" w:lineRule="auto"/>
              <w:ind w:firstLine="210" w:firstLineChars="100"/>
              <w:rPr>
                <w:rFonts w:hint="eastAsia" w:ascii="宋体" w:hAnsi="宋体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（说明：标准必要专利，即标准条款中包含了专利权利要求，标准实施时该项专利不可避免被使用</w:t>
            </w:r>
            <w:r>
              <w:rPr>
                <w:rFonts w:hint="eastAsia" w:ascii="宋体" w:hAnsi="宋体"/>
                <w:sz w:val="21"/>
                <w:szCs w:val="21"/>
                <w:lang w:eastAsia="zh-CN"/>
              </w:rPr>
              <w:t>。</w:t>
            </w:r>
            <w:r>
              <w:rPr>
                <w:rFonts w:hint="eastAsia" w:ascii="宋体" w:hAnsi="宋体"/>
                <w:sz w:val="21"/>
                <w:szCs w:val="21"/>
                <w:lang w:val="en-US" w:eastAsia="zh-CN"/>
              </w:rPr>
              <w:t>标准涉及的必要专利及编制过程中产生的专利应及时披露；标准编制过程中产生且标准发布前未识别的专利，其所有权归山东公路学会。</w:t>
            </w:r>
            <w:r>
              <w:rPr>
                <w:rFonts w:hint="eastAsia" w:ascii="宋体" w:hAnsi="宋体"/>
                <w:sz w:val="21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是否提交草案</w:t>
            </w:r>
          </w:p>
        </w:tc>
        <w:tc>
          <w:tcPr>
            <w:tcW w:w="6913" w:type="dxa"/>
            <w:gridSpan w:val="14"/>
            <w:noWrap w:val="0"/>
            <w:vAlign w:val="center"/>
          </w:tcPr>
          <w:p>
            <w:pPr>
              <w:spacing w:after="0"/>
              <w:ind w:firstLine="210" w:firstLineChars="1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□是</w:t>
            </w:r>
          </w:p>
          <w:p>
            <w:pPr>
              <w:spacing w:after="0"/>
              <w:ind w:firstLine="210" w:firstLineChars="100"/>
              <w:jc w:val="left"/>
              <w:rPr>
                <w:rFonts w:ascii="宋体" w:hAnsi="宋体"/>
                <w:sz w:val="21"/>
                <w:szCs w:val="21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□否</w:t>
            </w:r>
          </w:p>
          <w:p>
            <w:pPr>
              <w:spacing w:after="0"/>
              <w:ind w:firstLine="210" w:firstLineChars="100"/>
              <w:jc w:val="left"/>
              <w:rPr>
                <w:rFonts w:hint="eastAsia" w:ascii="宋体" w:hAnsi="宋体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/>
                <w:sz w:val="21"/>
                <w:szCs w:val="21"/>
              </w:rPr>
              <w:t>（说明：本阶段提交草案，有利于后期采用快速程序进行标准编制）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spacing w:after="0"/>
              <w:ind w:firstLine="281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二、编制单位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主编单位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5833" w:type="dxa"/>
            <w:gridSpan w:val="12"/>
            <w:noWrap w:val="0"/>
            <w:vAlign w:val="center"/>
          </w:tcPr>
          <w:p>
            <w:pPr>
              <w:spacing w:after="0"/>
              <w:ind w:firstLine="240" w:firstLineChars="100"/>
              <w:jc w:val="left"/>
              <w:rPr>
                <w:rFonts w:hint="eastAsia"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通讯地址</w:t>
            </w:r>
          </w:p>
        </w:tc>
        <w:tc>
          <w:tcPr>
            <w:tcW w:w="5833" w:type="dxa"/>
            <w:gridSpan w:val="12"/>
            <w:noWrap w:val="0"/>
            <w:vAlign w:val="center"/>
          </w:tcPr>
          <w:p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单位性质</w:t>
            </w:r>
          </w:p>
        </w:tc>
        <w:tc>
          <w:tcPr>
            <w:tcW w:w="5833" w:type="dxa"/>
            <w:gridSpan w:val="12"/>
            <w:noWrap w:val="0"/>
            <w:vAlign w:val="center"/>
          </w:tcPr>
          <w:p>
            <w:pPr>
              <w:snapToGrid w:val="0"/>
              <w:spacing w:after="0" w:line="240" w:lineRule="auto"/>
              <w:ind w:right="26" w:rightChars="0"/>
              <w:jc w:val="center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</w:rPr>
              <w:t>（  ）1.高等院校2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科研院所3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企业4.社团5</w:t>
            </w:r>
            <w:r>
              <w:rPr>
                <w:rFonts w:ascii="宋体" w:hAnsi="宋体"/>
                <w:sz w:val="24"/>
              </w:rPr>
              <w:t>.</w:t>
            </w:r>
            <w:r>
              <w:rPr>
                <w:rFonts w:hint="eastAsia" w:ascii="宋体" w:hAnsi="宋体"/>
                <w:sz w:val="24"/>
              </w:rPr>
              <w:t>其他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restart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参编单位</w:t>
            </w:r>
          </w:p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default" w:ascii="宋体" w:hAnsi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18"/>
                <w:szCs w:val="18"/>
                <w:lang w:val="en-US" w:eastAsia="zh-CN"/>
              </w:rPr>
              <w:t>（不少于2家）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after="0"/>
              <w:ind w:firstLine="240" w:firstLineChars="100"/>
              <w:jc w:val="both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序号</w:t>
            </w:r>
          </w:p>
        </w:tc>
        <w:tc>
          <w:tcPr>
            <w:tcW w:w="4365" w:type="dxa"/>
            <w:gridSpan w:val="10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单位名称</w:t>
            </w:r>
          </w:p>
        </w:tc>
        <w:tc>
          <w:tcPr>
            <w:tcW w:w="1468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单位性质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1</w:t>
            </w:r>
          </w:p>
        </w:tc>
        <w:tc>
          <w:tcPr>
            <w:tcW w:w="4365" w:type="dxa"/>
            <w:gridSpan w:val="10"/>
            <w:noWrap w:val="0"/>
            <w:vAlign w:val="center"/>
          </w:tcPr>
          <w:p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noWrap w:val="0"/>
            <w:vAlign w:val="center"/>
          </w:tcPr>
          <w:p>
            <w:pPr>
              <w:spacing w:after="0"/>
              <w:ind w:firstLine="240" w:firstLineChars="1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2</w:t>
            </w:r>
          </w:p>
        </w:tc>
        <w:tc>
          <w:tcPr>
            <w:tcW w:w="4365" w:type="dxa"/>
            <w:gridSpan w:val="10"/>
            <w:noWrap w:val="0"/>
            <w:vAlign w:val="center"/>
          </w:tcPr>
          <w:p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noWrap w:val="0"/>
            <w:vAlign w:val="center"/>
          </w:tcPr>
          <w:p>
            <w:pPr>
              <w:spacing w:after="0"/>
              <w:ind w:firstLine="240" w:firstLineChars="1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vMerge w:val="continue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...</w:t>
            </w:r>
          </w:p>
        </w:tc>
        <w:tc>
          <w:tcPr>
            <w:tcW w:w="4365" w:type="dxa"/>
            <w:gridSpan w:val="10"/>
            <w:noWrap w:val="0"/>
            <w:vAlign w:val="center"/>
          </w:tcPr>
          <w:p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468" w:type="dxa"/>
            <w:gridSpan w:val="2"/>
            <w:noWrap w:val="0"/>
            <w:vAlign w:val="center"/>
          </w:tcPr>
          <w:p>
            <w:pPr>
              <w:spacing w:after="0"/>
              <w:ind w:firstLine="240" w:firstLineChars="100"/>
              <w:jc w:val="both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（  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三、标准主编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姓 名</w:t>
            </w:r>
          </w:p>
        </w:tc>
        <w:tc>
          <w:tcPr>
            <w:tcW w:w="1545" w:type="dxa"/>
            <w:gridSpan w:val="4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性别</w:t>
            </w:r>
          </w:p>
        </w:tc>
        <w:tc>
          <w:tcPr>
            <w:tcW w:w="1785" w:type="dxa"/>
            <w:gridSpan w:val="4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年龄</w:t>
            </w:r>
          </w:p>
        </w:tc>
        <w:tc>
          <w:tcPr>
            <w:tcW w:w="1468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职称</w:t>
            </w:r>
          </w:p>
        </w:tc>
        <w:tc>
          <w:tcPr>
            <w:tcW w:w="1545" w:type="dxa"/>
            <w:gridSpan w:val="4"/>
            <w:noWrap w:val="0"/>
            <w:vAlign w:val="center"/>
          </w:tcPr>
          <w:p>
            <w:pPr>
              <w:spacing w:after="0"/>
              <w:ind w:firstLine="240" w:firstLineChars="10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930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手机</w:t>
            </w:r>
          </w:p>
        </w:tc>
        <w:tc>
          <w:tcPr>
            <w:tcW w:w="1785" w:type="dxa"/>
            <w:gridSpan w:val="4"/>
            <w:noWrap w:val="0"/>
            <w:vAlign w:val="center"/>
          </w:tcPr>
          <w:p>
            <w:pPr>
              <w:spacing w:after="0"/>
              <w:ind w:firstLine="240" w:firstLineChars="10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电子邮箱</w:t>
            </w:r>
          </w:p>
        </w:tc>
        <w:tc>
          <w:tcPr>
            <w:tcW w:w="1468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</w:rPr>
              <w:t>单位</w:t>
            </w:r>
          </w:p>
        </w:tc>
        <w:tc>
          <w:tcPr>
            <w:tcW w:w="4260" w:type="dxa"/>
            <w:gridSpan w:val="10"/>
            <w:noWrap w:val="0"/>
            <w:vAlign w:val="center"/>
          </w:tcPr>
          <w:p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</w:rPr>
              <w:t>职务</w:t>
            </w:r>
          </w:p>
        </w:tc>
        <w:tc>
          <w:tcPr>
            <w:tcW w:w="1468" w:type="dxa"/>
            <w:gridSpan w:val="2"/>
            <w:noWrap w:val="0"/>
            <w:vAlign w:val="center"/>
          </w:tcPr>
          <w:p>
            <w:pPr>
              <w:snapToGrid w:val="0"/>
              <w:spacing w:after="0" w:line="260" w:lineRule="auto"/>
              <w:ind w:right="28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</w:trPr>
        <w:tc>
          <w:tcPr>
            <w:tcW w:w="1609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default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/>
                <w:sz w:val="24"/>
                <w:lang w:val="en-US" w:eastAsia="zh-CN"/>
              </w:rPr>
              <w:t>毕业院校</w:t>
            </w:r>
          </w:p>
        </w:tc>
        <w:tc>
          <w:tcPr>
            <w:tcW w:w="4260" w:type="dxa"/>
            <w:gridSpan w:val="10"/>
            <w:noWrap w:val="0"/>
            <w:vAlign w:val="center"/>
          </w:tcPr>
          <w:p>
            <w:pPr>
              <w:spacing w:after="0"/>
              <w:ind w:firstLine="240" w:firstLineChars="100"/>
              <w:jc w:val="center"/>
              <w:rPr>
                <w:rFonts w:hint="eastAsia" w:ascii="宋体" w:hAnsi="宋体"/>
                <w:sz w:val="24"/>
                <w:szCs w:val="24"/>
              </w:rPr>
            </w:pPr>
          </w:p>
        </w:tc>
        <w:tc>
          <w:tcPr>
            <w:tcW w:w="1185" w:type="dxa"/>
            <w:gridSpan w:val="2"/>
            <w:noWrap w:val="0"/>
            <w:vAlign w:val="center"/>
          </w:tcPr>
          <w:p>
            <w:pPr>
              <w:spacing w:after="0"/>
              <w:jc w:val="center"/>
              <w:rPr>
                <w:rFonts w:hint="default" w:ascii="宋体" w:hAnsi="宋体" w:eastAsia="宋体"/>
                <w:sz w:val="24"/>
                <w:szCs w:val="24"/>
                <w:lang w:val="en-US"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学历</w:t>
            </w:r>
          </w:p>
        </w:tc>
        <w:tc>
          <w:tcPr>
            <w:tcW w:w="1468" w:type="dxa"/>
            <w:gridSpan w:val="2"/>
            <w:noWrap w:val="0"/>
            <w:vAlign w:val="center"/>
          </w:tcPr>
          <w:p>
            <w:pPr>
              <w:snapToGrid w:val="0"/>
              <w:spacing w:after="0"/>
              <w:ind w:right="26" w:rightChars="0"/>
              <w:jc w:val="center"/>
              <w:rPr>
                <w:rFonts w:hint="eastAsia" w:ascii="宋体" w:hAnsi="宋体" w:eastAsia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07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numPr>
                <w:ilvl w:val="0"/>
                <w:numId w:val="1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曾主编或参编的标准名称及编号：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（1）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（2）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ilvl w:val="0"/>
                <w:numId w:val="1"/>
              </w:numPr>
              <w:snapToGrid w:val="0"/>
              <w:spacing w:after="0"/>
              <w:ind w:left="0" w:leftChars="0" w:right="26" w:rightChars="0" w:firstLine="0" w:firstLineChars="0"/>
              <w:jc w:val="both"/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曾获公路交通领域科技奖励的奖励名称、项目名称、等级、位次（_/_）: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（1）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（2）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  <w:p>
            <w:pPr>
              <w:numPr>
                <w:ilvl w:val="0"/>
                <w:numId w:val="1"/>
              </w:numPr>
              <w:snapToGrid w:val="0"/>
              <w:spacing w:after="0"/>
              <w:ind w:left="0" w:leftChars="0" w:right="26" w:rightChars="0" w:firstLine="0" w:firstLineChars="0"/>
              <w:jc w:val="both"/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  <w:t>主要业绩及荣誉称号：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（1）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（2）</w:t>
            </w:r>
          </w:p>
          <w:p>
            <w:pPr>
              <w:widowControl w:val="0"/>
              <w:numPr>
                <w:ilvl w:val="0"/>
                <w:numId w:val="0"/>
              </w:numPr>
              <w:snapToGrid w:val="0"/>
              <w:spacing w:after="0"/>
              <w:ind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宋体" w:hAnsi="宋体" w:cs="Times New Roman"/>
                <w:kern w:val="2"/>
                <w:sz w:val="24"/>
                <w:szCs w:val="24"/>
                <w:lang w:val="en-US" w:eastAsia="zh-CN" w:bidi="ar-SA"/>
              </w:rPr>
              <w:t>...</w:t>
            </w:r>
          </w:p>
          <w:p>
            <w:pPr>
              <w:numPr>
                <w:ilvl w:val="0"/>
                <w:numId w:val="0"/>
              </w:numPr>
              <w:snapToGrid w:val="0"/>
              <w:spacing w:after="0"/>
              <w:ind w:leftChars="0"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spacing w:after="0"/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四、参编人员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序号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姓名</w:t>
            </w:r>
          </w:p>
        </w:tc>
        <w:tc>
          <w:tcPr>
            <w:tcW w:w="7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性别</w:t>
            </w:r>
          </w:p>
        </w:tc>
        <w:tc>
          <w:tcPr>
            <w:tcW w:w="63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年龄</w:t>
            </w:r>
          </w:p>
        </w:tc>
        <w:tc>
          <w:tcPr>
            <w:tcW w:w="7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职称</w:t>
            </w:r>
          </w:p>
        </w:tc>
        <w:tc>
          <w:tcPr>
            <w:tcW w:w="75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  <w:t>学历</w:t>
            </w:r>
          </w:p>
        </w:tc>
        <w:tc>
          <w:tcPr>
            <w:tcW w:w="209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  <w:t>工作单位</w:t>
            </w:r>
          </w:p>
        </w:tc>
        <w:tc>
          <w:tcPr>
            <w:tcW w:w="63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  <w:t>职务</w:t>
            </w: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任务分工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default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  <w:tc>
          <w:tcPr>
            <w:tcW w:w="7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598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  <w:t>...</w:t>
            </w:r>
          </w:p>
        </w:tc>
        <w:tc>
          <w:tcPr>
            <w:tcW w:w="1011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4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0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95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750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2094" w:type="dxa"/>
            <w:gridSpan w:val="3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636" w:type="dxa"/>
            <w:gridSpan w:val="2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  <w:tc>
          <w:tcPr>
            <w:tcW w:w="1264" w:type="dxa"/>
            <w:noWrap w:val="0"/>
            <w:vAlign w:val="center"/>
          </w:tcPr>
          <w:p>
            <w:pPr>
              <w:widowControl/>
              <w:jc w:val="center"/>
              <w:rPr>
                <w:rFonts w:hint="eastAsia" w:ascii="宋体" w:hAnsi="宋体" w:eastAsia="宋体" w:cs="宋体"/>
                <w:b w:val="0"/>
                <w:bCs w:val="0"/>
                <w:color w:val="000000"/>
                <w:kern w:val="0"/>
                <w:sz w:val="21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五、背景及必要性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02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spacing w:line="360" w:lineRule="auto"/>
              <w:jc w:val="both"/>
              <w:rPr>
                <w:szCs w:val="21"/>
              </w:rPr>
            </w:pPr>
            <w:r>
              <w:rPr>
                <w:rFonts w:hint="eastAsia"/>
                <w:szCs w:val="21"/>
              </w:rPr>
              <w:t>（重点说明标准编制的目的、必要性和应用需求。简要说明国内外技术发展情况，相关政策文件要求等。）</w:t>
            </w:r>
          </w:p>
          <w:p>
            <w:pPr>
              <w:numPr>
                <w:ilvl w:val="0"/>
                <w:numId w:val="0"/>
              </w:numPr>
              <w:snapToGrid w:val="0"/>
              <w:spacing w:after="0"/>
              <w:ind w:leftChars="0"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9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六、主要技术（产品、材料等）特点，及工程应用情况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38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（标准包含的主要技术或产品特点，及相关的科研、调研、测试验证、工程应用等技术依据。）</w:t>
            </w:r>
          </w:p>
          <w:p>
            <w:pPr>
              <w:numPr>
                <w:ilvl w:val="0"/>
                <w:numId w:val="0"/>
              </w:numPr>
              <w:snapToGrid w:val="0"/>
              <w:spacing w:after="0"/>
              <w:ind w:leftChars="0" w:right="26" w:rightChars="0"/>
              <w:jc w:val="both"/>
              <w:rPr>
                <w:rFonts w:hint="default" w:ascii="宋体" w:hAnsi="宋体" w:cs="Times New Roman"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七、与国内外相关标准关系分析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25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hint="eastAsia" w:ascii="宋体" w:hAnsi="宋体" w:eastAsia="宋体"/>
                <w:sz w:val="24"/>
                <w:szCs w:val="21"/>
                <w:lang w:eastAsia="zh-CN"/>
              </w:rPr>
            </w:pPr>
            <w:r>
              <w:rPr>
                <w:rFonts w:hint="eastAsia"/>
                <w:sz w:val="24"/>
              </w:rPr>
              <w:t>（一）</w:t>
            </w:r>
            <w:r>
              <w:rPr>
                <w:rFonts w:hint="eastAsia" w:ascii="宋体" w:hAnsi="宋体"/>
                <w:sz w:val="24"/>
                <w:szCs w:val="21"/>
              </w:rPr>
              <w:t>重点分析与相关国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表</w:t>
            </w:r>
            <w:r>
              <w:rPr>
                <w:rFonts w:hint="eastAsia" w:ascii="宋体" w:hAnsi="宋体"/>
                <w:sz w:val="24"/>
                <w:szCs w:val="21"/>
              </w:rPr>
              <w:t>、行标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地标及山东公路学会标准</w:t>
            </w:r>
            <w:r>
              <w:rPr>
                <w:rFonts w:hint="eastAsia" w:ascii="宋体" w:hAnsi="宋体"/>
                <w:sz w:val="24"/>
                <w:szCs w:val="21"/>
              </w:rPr>
              <w:t>的关系，是否有交叉，本标准的特点体现在哪些方面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。</w:t>
            </w: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  <w:r>
              <w:rPr>
                <w:rFonts w:hint="eastAsia"/>
                <w:sz w:val="24"/>
              </w:rPr>
              <w:t>（二）</w:t>
            </w:r>
            <w:r>
              <w:rPr>
                <w:rFonts w:hint="eastAsia" w:ascii="宋体" w:hAnsi="宋体"/>
                <w:sz w:val="24"/>
                <w:szCs w:val="21"/>
              </w:rPr>
              <w:t>与相关国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表</w:t>
            </w:r>
            <w:r>
              <w:rPr>
                <w:rFonts w:hint="eastAsia" w:ascii="宋体" w:hAnsi="宋体"/>
                <w:sz w:val="24"/>
                <w:szCs w:val="21"/>
              </w:rPr>
              <w:t>、行标</w:t>
            </w:r>
            <w:r>
              <w:rPr>
                <w:rFonts w:hint="eastAsia" w:ascii="宋体" w:hAnsi="宋体"/>
                <w:sz w:val="24"/>
                <w:szCs w:val="21"/>
                <w:lang w:eastAsia="zh-CN"/>
              </w:rPr>
              <w:t>、</w:t>
            </w:r>
            <w:r>
              <w:rPr>
                <w:rFonts w:hint="eastAsia" w:ascii="宋体" w:hAnsi="宋体"/>
                <w:sz w:val="24"/>
                <w:szCs w:val="21"/>
                <w:lang w:val="en-US" w:eastAsia="zh-CN"/>
              </w:rPr>
              <w:t>地标</w:t>
            </w:r>
            <w:r>
              <w:rPr>
                <w:rFonts w:hint="eastAsia" w:ascii="宋体" w:hAnsi="宋体"/>
                <w:sz w:val="24"/>
                <w:szCs w:val="21"/>
              </w:rPr>
              <w:t>技术水平的对比情况，重点突出本标准的先进性。</w:t>
            </w: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ind w:firstLine="38" w:firstLineChars="16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spacing w:before="62" w:beforeLines="20" w:after="62" w:afterLines="20" w:line="360" w:lineRule="auto"/>
              <w:jc w:val="both"/>
              <w:outlineLvl w:val="1"/>
              <w:rPr>
                <w:rFonts w:ascii="宋体" w:hAnsi="宋体"/>
                <w:sz w:val="24"/>
                <w:szCs w:val="21"/>
              </w:rPr>
            </w:pPr>
          </w:p>
          <w:p>
            <w:pPr>
              <w:ind w:firstLine="38" w:firstLineChars="16"/>
              <w:jc w:val="both"/>
              <w:rPr>
                <w:szCs w:val="21"/>
              </w:rPr>
            </w:pPr>
            <w:r>
              <w:rPr>
                <w:rFonts w:hint="eastAsia"/>
                <w:sz w:val="24"/>
              </w:rPr>
              <w:t>（三）</w:t>
            </w:r>
            <w:r>
              <w:rPr>
                <w:rFonts w:hint="eastAsia" w:ascii="宋体" w:hAnsi="宋体"/>
                <w:sz w:val="24"/>
                <w:szCs w:val="21"/>
              </w:rPr>
              <w:t>是否参考了国际组织或发达国家标准？若参考请简要说明。</w:t>
            </w:r>
          </w:p>
          <w:p>
            <w:pPr>
              <w:ind w:leftChars="-50" w:hanging="105" w:hangingChars="50"/>
              <w:jc w:val="both"/>
              <w:rPr>
                <w:szCs w:val="21"/>
              </w:rPr>
            </w:pPr>
          </w:p>
          <w:p>
            <w:pPr>
              <w:ind w:leftChars="-50" w:hanging="105" w:hangingChars="50"/>
              <w:jc w:val="both"/>
              <w:rPr>
                <w:szCs w:val="21"/>
              </w:rPr>
            </w:pPr>
          </w:p>
          <w:p>
            <w:pPr>
              <w:ind w:leftChars="-50" w:hanging="105" w:hangingChars="50"/>
              <w:jc w:val="both"/>
              <w:rPr>
                <w:szCs w:val="21"/>
              </w:rPr>
            </w:pPr>
          </w:p>
          <w:p>
            <w:pPr>
              <w:ind w:leftChars="-50" w:hanging="105" w:hangingChars="50"/>
              <w:jc w:val="both"/>
              <w:rPr>
                <w:szCs w:val="21"/>
              </w:rPr>
            </w:pPr>
          </w:p>
          <w:p>
            <w:pPr>
              <w:ind w:leftChars="-50" w:hanging="105" w:hangingChars="50"/>
              <w:jc w:val="both"/>
              <w:rPr>
                <w:szCs w:val="21"/>
              </w:rPr>
            </w:pPr>
          </w:p>
          <w:p>
            <w:pPr>
              <w:jc w:val="both"/>
              <w:rPr>
                <w:szCs w:val="21"/>
              </w:rPr>
            </w:pPr>
          </w:p>
          <w:p>
            <w:pPr>
              <w:ind w:leftChars="-50" w:hanging="105" w:hangingChars="50"/>
              <w:jc w:val="both"/>
              <w:rPr>
                <w:szCs w:val="21"/>
              </w:rPr>
            </w:pPr>
          </w:p>
          <w:p>
            <w:pPr>
              <w:jc w:val="both"/>
              <w:rPr>
                <w:szCs w:val="21"/>
              </w:rPr>
            </w:pPr>
          </w:p>
          <w:p>
            <w:pPr>
              <w:jc w:val="both"/>
              <w:rPr>
                <w:szCs w:val="21"/>
              </w:rPr>
            </w:pPr>
          </w:p>
          <w:p>
            <w:pPr>
              <w:jc w:val="both"/>
              <w:rPr>
                <w:rFonts w:hint="default" w:ascii="Calibri" w:hAnsi="Calibri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八、标准的适用范围和章节框架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995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spacing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（一）简述标准的主要内容</w:t>
            </w: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jc w:val="both"/>
              <w:rPr>
                <w:sz w:val="24"/>
              </w:rPr>
            </w:pPr>
          </w:p>
          <w:p>
            <w:pPr>
              <w:spacing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（二）适用范围</w:t>
            </w: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spacing w:line="360" w:lineRule="auto"/>
              <w:jc w:val="both"/>
              <w:rPr>
                <w:sz w:val="24"/>
              </w:rPr>
            </w:pPr>
          </w:p>
          <w:p>
            <w:pPr>
              <w:spacing w:line="360" w:lineRule="auto"/>
              <w:jc w:val="both"/>
              <w:rPr>
                <w:sz w:val="24"/>
              </w:rPr>
            </w:pPr>
            <w:r>
              <w:rPr>
                <w:rFonts w:hint="eastAsia"/>
                <w:sz w:val="24"/>
              </w:rPr>
              <w:t>（三）章节框架，并阐述每一节的主要内容</w:t>
            </w: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jc w:val="both"/>
              <w:rPr>
                <w:sz w:val="24"/>
              </w:rPr>
            </w:pPr>
          </w:p>
          <w:p>
            <w:pPr>
              <w:ind w:firstLine="482" w:firstLineChars="200"/>
              <w:jc w:val="both"/>
              <w:rPr>
                <w:rFonts w:hint="default" w:ascii="Calibri" w:hAnsi="Calibri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九、需求及应用前景分析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42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jc w:val="both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（一）市场及社会需求分析</w:t>
            </w: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宋体" w:hAnsi="宋体"/>
                <w:bCs/>
                <w:sz w:val="24"/>
              </w:rPr>
              <w:t>（二）目标用户及规模</w:t>
            </w: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rFonts w:ascii="宋体" w:hAnsi="宋体"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rFonts w:hint="default" w:ascii="Calibri" w:hAnsi="Calibri" w:eastAsia="宋体" w:cs="Times New Roman"/>
                <w:b/>
                <w:bCs/>
                <w:kern w:val="2"/>
                <w:sz w:val="24"/>
                <w:szCs w:val="24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7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jc w:val="center"/>
              <w:rPr>
                <w:rFonts w:hint="default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十、主、参编单位相关业绩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2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jc w:val="both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（重点介绍与标准内容相关的业绩）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（一）主编单位</w:t>
            </w: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（二）参编单位</w:t>
            </w: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b/>
                <w:bCs/>
                <w:sz w:val="24"/>
              </w:rPr>
            </w:pPr>
          </w:p>
          <w:p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  <w:p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2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十一、编制进度计划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2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sz w:val="28"/>
                <w:szCs w:val="28"/>
                <w:lang w:val="en-US" w:eastAsia="zh-CN"/>
              </w:rPr>
              <w:t>（明确每一阶段时间节点）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9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十二、专利的处置规则、处置程序和要求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03" w:hRule="atLeast"/>
        </w:trPr>
        <w:tc>
          <w:tcPr>
            <w:tcW w:w="8522" w:type="dxa"/>
            <w:gridSpan w:val="16"/>
            <w:noWrap w:val="0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sz w:val="24"/>
                <w:szCs w:val="24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（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标准涉及专利时，规定标准涉及专利的处置规则、处置程序和要求等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4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jc w:val="center"/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  <w:lang w:val="en-US" w:eastAsia="zh-CN"/>
              </w:rPr>
              <w:t>十三、主编单位意见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26" w:hRule="atLeast"/>
        </w:trPr>
        <w:tc>
          <w:tcPr>
            <w:tcW w:w="8522" w:type="dxa"/>
            <w:gridSpan w:val="16"/>
            <w:noWrap w:val="0"/>
            <w:vAlign w:val="center"/>
          </w:tcPr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</w:p>
          <w:p>
            <w:pPr>
              <w:widowControl/>
              <w:jc w:val="both"/>
              <w:textAlignment w:val="center"/>
              <w:rPr>
                <w:rFonts w:hint="default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</w:t>
            </w:r>
          </w:p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     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（盖公章）</w:t>
            </w:r>
          </w:p>
          <w:p>
            <w:pPr>
              <w:widowControl/>
              <w:jc w:val="both"/>
              <w:textAlignment w:val="center"/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single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                       </w:t>
            </w:r>
            <w:r>
              <w:rPr>
                <w:rFonts w:hint="eastAsia" w:ascii="宋体" w:hAnsi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i w:val="0"/>
                <w:color w:val="000000"/>
                <w:kern w:val="0"/>
                <w:sz w:val="24"/>
                <w:szCs w:val="24"/>
                <w:u w:val="none"/>
                <w:lang w:val="en-US" w:eastAsia="zh-CN"/>
              </w:rPr>
              <w:t xml:space="preserve">         年  月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Wingdings 2">
    <w:panose1 w:val="05020102010507070707"/>
    <w:charset w:val="02"/>
    <w:family w:val="auto"/>
    <w:pitch w:val="default"/>
    <w:sig w:usb0="00000000" w:usb1="00000000" w:usb2="00000000" w:usb3="00000000" w:csb0="8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sz w:val="22"/>
                              <w:szCs w:val="36"/>
                            </w:rPr>
                          </w:pPr>
                          <w:r>
                            <w:rPr>
                              <w:sz w:val="22"/>
                              <w:szCs w:val="36"/>
                            </w:rPr>
                            <w:t xml:space="preserve">— </w: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begin"/>
                          </w:r>
                          <w:r>
                            <w:rPr>
                              <w:sz w:val="22"/>
                              <w:szCs w:val="36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separate"/>
                          </w:r>
                          <w:r>
                            <w:rPr>
                              <w:sz w:val="22"/>
                              <w:szCs w:val="36"/>
                            </w:rPr>
                            <w:t>2</w:t>
                          </w:r>
                          <w:r>
                            <w:rPr>
                              <w:sz w:val="22"/>
                              <w:szCs w:val="36"/>
                            </w:rPr>
                            <w:fldChar w:fldCharType="end"/>
                          </w:r>
                          <w:r>
                            <w:rPr>
                              <w:sz w:val="22"/>
                              <w:szCs w:val="36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fyKa9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sz w:val="22"/>
                        <w:szCs w:val="36"/>
                      </w:rPr>
                    </w:pPr>
                    <w:r>
                      <w:rPr>
                        <w:sz w:val="22"/>
                        <w:szCs w:val="36"/>
                      </w:rPr>
                      <w:t xml:space="preserve">— </w:t>
                    </w:r>
                    <w:r>
                      <w:rPr>
                        <w:sz w:val="22"/>
                        <w:szCs w:val="36"/>
                      </w:rPr>
                      <w:fldChar w:fldCharType="begin"/>
                    </w:r>
                    <w:r>
                      <w:rPr>
                        <w:sz w:val="22"/>
                        <w:szCs w:val="36"/>
                      </w:rPr>
                      <w:instrText xml:space="preserve"> PAGE  \* MERGEFORMAT </w:instrText>
                    </w:r>
                    <w:r>
                      <w:rPr>
                        <w:sz w:val="22"/>
                        <w:szCs w:val="36"/>
                      </w:rPr>
                      <w:fldChar w:fldCharType="separate"/>
                    </w:r>
                    <w:r>
                      <w:rPr>
                        <w:sz w:val="22"/>
                        <w:szCs w:val="36"/>
                      </w:rPr>
                      <w:t>2</w:t>
                    </w:r>
                    <w:r>
                      <w:rPr>
                        <w:sz w:val="22"/>
                        <w:szCs w:val="36"/>
                      </w:rPr>
                      <w:fldChar w:fldCharType="end"/>
                    </w:r>
                    <w:r>
                      <w:rPr>
                        <w:sz w:val="22"/>
                        <w:szCs w:val="36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C1F99F8"/>
    <w:multiLevelType w:val="singleLevel"/>
    <w:tmpl w:val="9C1F99F8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Q5MDAzZjYxNDk5MWU5YTU4ZTgzNzg5MTY5NDI1MjIifQ=="/>
  </w:docVars>
  <w:rsids>
    <w:rsidRoot w:val="06F6473E"/>
    <w:rsid w:val="06F6473E"/>
    <w:rsid w:val="516A74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10</Pages>
  <Words>1209</Words>
  <Characters>1230</Characters>
  <Lines>0</Lines>
  <Paragraphs>0</Paragraphs>
  <TotalTime>1</TotalTime>
  <ScaleCrop>false</ScaleCrop>
  <LinksUpToDate>false</LinksUpToDate>
  <CharactersWithSpaces>1605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2022-12-05T01:44:00Z</dcterms:created>
  <dc:creator>非左</dc:creator>
  <cp:lastModifiedBy>非左</cp:lastModifiedBy>
  <dcterms:modified xsi:type="dcterms:W3CDTF">2022-12-05T01:56:07Z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CCEA7724B27E40029B6678D93AC7E2F3</vt:lpwstr>
  </property>
</Properties>
</file>