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10585"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bidi="ar"/>
        </w:rPr>
        <w:t>科技成果登记表</w:t>
      </w:r>
    </w:p>
    <w:tbl>
      <w:tblPr>
        <w:tblStyle w:val="5"/>
        <w:tblpPr w:leftFromText="180" w:rightFromText="180" w:vertAnchor="text" w:horzAnchor="page" w:tblpX="1781" w:tblpY="158"/>
        <w:tblOverlap w:val="never"/>
        <w:tblW w:w="8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000"/>
        <w:gridCol w:w="716"/>
        <w:gridCol w:w="2319"/>
        <w:gridCol w:w="495"/>
        <w:gridCol w:w="17"/>
        <w:gridCol w:w="1044"/>
        <w:gridCol w:w="2067"/>
      </w:tblGrid>
      <w:tr w14:paraId="0027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8E7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成果名称</w:t>
            </w:r>
          </w:p>
        </w:tc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E57B3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北方冻海地区跨海斜拉桥、悬索桥塔柱混凝土裂缝状态评估及修复技术研究</w:t>
            </w:r>
          </w:p>
        </w:tc>
      </w:tr>
      <w:tr w14:paraId="1931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AC62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成果登记号</w:t>
            </w:r>
          </w:p>
        </w:tc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5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鲁交科评字[2025]第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CCDCD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知识产权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00E4F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1E0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80A5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完成单位</w:t>
            </w:r>
          </w:p>
        </w:tc>
      </w:tr>
      <w:tr w14:paraId="2BE1C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C61C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4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FA252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3293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通讯地址</w:t>
            </w:r>
          </w:p>
        </w:tc>
      </w:tr>
      <w:tr w14:paraId="227D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2986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4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B7A6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山东高速青岛发展有限公司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1718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山东省青岛市崂山区香港东路195号上实中心8号楼</w:t>
            </w:r>
          </w:p>
        </w:tc>
      </w:tr>
      <w:tr w14:paraId="51FA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D0C5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4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044F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山东科技大学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365E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山东省青岛市黄岛区前湾港路579号</w:t>
            </w:r>
          </w:p>
        </w:tc>
      </w:tr>
      <w:tr w14:paraId="5079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9135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4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528D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北方滨海地区路桥结构与材料耐久性保障技术行业研发中心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E32F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山东省青岛市崂山区香港东路195号上实中心8号楼</w:t>
            </w:r>
          </w:p>
        </w:tc>
      </w:tr>
      <w:tr w14:paraId="0C9A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E3E5A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完成人</w:t>
            </w:r>
          </w:p>
        </w:tc>
      </w:tr>
      <w:tr w14:paraId="1A41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234D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0C94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姓名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47CF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92F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对成果的贡献</w:t>
            </w:r>
          </w:p>
        </w:tc>
      </w:tr>
      <w:tr w14:paraId="4D7D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32DD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2772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周智勇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0E1D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山东高速青岛发展有限公司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563C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项目负责人</w:t>
            </w:r>
          </w:p>
        </w:tc>
      </w:tr>
      <w:tr w14:paraId="1DBB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C605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9AFE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张宏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A857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山东高速青岛发展有限公司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CF93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技术负责人</w:t>
            </w:r>
          </w:p>
        </w:tc>
      </w:tr>
      <w:tr w14:paraId="47B5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F035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D79C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王晓乾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86A1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山东高速青岛发展有限公司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8F9A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总体把控</w:t>
            </w:r>
          </w:p>
        </w:tc>
      </w:tr>
      <w:tr w14:paraId="4BE0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3AE9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C255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苏会锋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E783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山东科技大学交通学院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3BA6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技术方案制定</w:t>
            </w:r>
          </w:p>
        </w:tc>
      </w:tr>
      <w:tr w14:paraId="2FE5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0B2C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8414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兰彬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DF17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山东高速青岛发展有限公司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3772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总体方案设计把控</w:t>
            </w:r>
          </w:p>
        </w:tc>
      </w:tr>
      <w:tr w14:paraId="4646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CCCC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9F79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李传夫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DE58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山东高速青岛公路有限公司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9356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研究方案规划</w:t>
            </w:r>
          </w:p>
        </w:tc>
      </w:tr>
      <w:tr w14:paraId="041E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B789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EA19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韩  涛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8711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山东高速青岛公路有限公司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63AE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技术路线制定</w:t>
            </w:r>
          </w:p>
        </w:tc>
      </w:tr>
      <w:tr w14:paraId="32AA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B625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727F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李泽熹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4FCD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山东高速青岛发展有限公司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20E5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试验数据分析</w:t>
            </w:r>
          </w:p>
        </w:tc>
      </w:tr>
      <w:tr w14:paraId="2A7F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01FF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4457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靳  露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99FF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山东科技大学交通学院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7DB0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交通量统计分析</w:t>
            </w:r>
          </w:p>
        </w:tc>
      </w:tr>
      <w:tr w14:paraId="2CA6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2909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0872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孟  坤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F6DF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山东科技大学交通学院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B3B6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结构动力分析</w:t>
            </w:r>
          </w:p>
        </w:tc>
      </w:tr>
      <w:tr w14:paraId="679F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5C2E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1B30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王  颖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EF67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山东科技大学交通学院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42FE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裂缝图像识别</w:t>
            </w:r>
          </w:p>
        </w:tc>
      </w:tr>
      <w:tr w14:paraId="7ACF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25B2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F960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申丹辉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BE4D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山东高速青岛发展有限公司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756E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试验数据分析</w:t>
            </w:r>
          </w:p>
        </w:tc>
      </w:tr>
      <w:tr w14:paraId="2103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753D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927B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王鹏伟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531F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山东高速青岛发展有限公司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AF51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试验数据分析</w:t>
            </w:r>
          </w:p>
        </w:tc>
      </w:tr>
      <w:tr w14:paraId="331AD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B3C9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E915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袁  媛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93EA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山东高速青岛发展有限公司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1DD8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试验数据分析</w:t>
            </w:r>
          </w:p>
        </w:tc>
      </w:tr>
      <w:tr w14:paraId="2827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6B3E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12A6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李海宁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3E12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山东高速青岛公路有限公司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3B96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技术路线制定</w:t>
            </w:r>
          </w:p>
        </w:tc>
      </w:tr>
      <w:tr w14:paraId="4CDA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BB94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E239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张  程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8D27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山东高速青岛公路有限公司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1951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试验测试</w:t>
            </w:r>
          </w:p>
        </w:tc>
      </w:tr>
      <w:tr w14:paraId="47306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BDCE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4534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刘可新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ACAB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山东高速青岛公路有限公司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D5E5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理论分析</w:t>
            </w:r>
          </w:p>
        </w:tc>
      </w:tr>
      <w:tr w14:paraId="1775E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AB29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2980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肖辉钺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D2AB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山东高速青岛公路有限公司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A251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试验测试</w:t>
            </w:r>
          </w:p>
        </w:tc>
      </w:tr>
      <w:tr w14:paraId="7F58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05FF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BFFB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孙利涛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F0CD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山东高速青岛公路有限公司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C29C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数值计算</w:t>
            </w:r>
          </w:p>
        </w:tc>
      </w:tr>
      <w:tr w14:paraId="2915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019E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DED7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张  硕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D325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山东高速青岛公路有限公司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01A5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理论分析</w:t>
            </w:r>
          </w:p>
        </w:tc>
      </w:tr>
      <w:tr w14:paraId="10D8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33BB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21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6366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韩林桥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316C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山东高速青岛公路有限公司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CF42">
            <w:pPr>
              <w:jc w:val="center"/>
              <w:rPr>
                <w:rFonts w:hint="eastAsia" w:ascii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数值计算</w:t>
            </w:r>
          </w:p>
        </w:tc>
      </w:tr>
      <w:tr w14:paraId="571E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985CB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成果公报内容</w:t>
            </w:r>
          </w:p>
        </w:tc>
      </w:tr>
      <w:tr w14:paraId="743D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5" w:hRule="atLeast"/>
        </w:trPr>
        <w:tc>
          <w:tcPr>
            <w:tcW w:w="851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96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line="36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eastAsia="zh-CN"/>
              </w:rPr>
              <w:t>本项目核心成果包括：构建多场耦合全寿命周期分析体系，明确索塔裂缝主要诱因；提出融合CBAM注意力机制的UNet++裂缝检测算法并开发可视化系统；建立差异化安全评估模型；研发微胶囊自修复技术，形成“检测-评估-修复-监测”闭环体系。成果可推广应用于北方冻海地区同类桥梁，破解养护痛点，推动技术升级，具有重要实用价值。</w:t>
            </w:r>
          </w:p>
          <w:p w14:paraId="39D324F4"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39BA3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F9E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组织评价单位：山东公路学会</w:t>
            </w:r>
          </w:p>
        </w:tc>
      </w:tr>
      <w:tr w14:paraId="5EB64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5D5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评价意见</w:t>
            </w:r>
          </w:p>
        </w:tc>
      </w:tr>
      <w:tr w14:paraId="5478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5" w:hRule="atLeast"/>
        </w:trPr>
        <w:tc>
          <w:tcPr>
            <w:tcW w:w="8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7A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2025年12月25日，山东公路学会在济南组织了“北方冻海地区跨海斜拉桥、悬索桥塔柱混凝土裂缝状态评估及修复技术研究”成果评价工作。评价委员会(名单附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后)听取了项目组的汇报，审阅了相关技术文件，经质询和讨论，形成评价意见如下：</w:t>
            </w:r>
          </w:p>
          <w:p w14:paraId="272F22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一、项目组提交的技术文件齐全，内容完整，数据翔实，符合评价要求。</w:t>
            </w:r>
          </w:p>
          <w:p w14:paraId="564B9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二、项目综合运用理论分析、数值计算和试验测试等方法，对桥梁塔柱混凝土裂缝评估、检测与修复技术开展系统研究，主要创新成果如下：</w:t>
            </w:r>
          </w:p>
          <w:p w14:paraId="2DE18F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1.构建了北方冻海地区斜拉桥、悬索桥塔柱多场耦合分析模型，揭示了索塔开裂 的影响因素与作用机理。</w:t>
            </w:r>
          </w:p>
          <w:p w14:paraId="4145F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2.提出了融合CBAM注意力机制的UNet++裂缝检测算法，在编码器与解码器</w:t>
            </w:r>
          </w:p>
          <w:p w14:paraId="3315F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全流程嵌入注意力模块，强化细微观裂缝特征提取，开发了混凝土裂缝智能化检测系统。</w:t>
            </w:r>
          </w:p>
          <w:p w14:paraId="6DE787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3.研发了一种新型混凝土修复材料，提出了适用于冻海环境的混凝土裂缝修复技术。</w:t>
            </w:r>
          </w:p>
          <w:p w14:paraId="6645D5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三、研究成果已在青岛胶州湾大桥进行了成功应用，经济社会效益良好。</w:t>
            </w:r>
          </w:p>
          <w:p w14:paraId="622C3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综上所述，项目研究成果总体上达到国际先进水平。</w:t>
            </w:r>
          </w:p>
        </w:tc>
      </w:tr>
    </w:tbl>
    <w:p w14:paraId="7B8276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E604BA"/>
    <w:rsid w:val="001451A4"/>
    <w:rsid w:val="001626F8"/>
    <w:rsid w:val="00221B5C"/>
    <w:rsid w:val="005F38AD"/>
    <w:rsid w:val="00881456"/>
    <w:rsid w:val="0089161E"/>
    <w:rsid w:val="00A7721E"/>
    <w:rsid w:val="00BD0FCD"/>
    <w:rsid w:val="00C0055F"/>
    <w:rsid w:val="00E210E0"/>
    <w:rsid w:val="00E92D57"/>
    <w:rsid w:val="047A453A"/>
    <w:rsid w:val="07844961"/>
    <w:rsid w:val="41DD3F71"/>
    <w:rsid w:val="47E604BA"/>
    <w:rsid w:val="6C1A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cs="宋体"/>
      <w:sz w:val="25"/>
      <w:szCs w:val="25"/>
      <w:lang w:eastAsia="en-US"/>
    </w:rPr>
  </w:style>
  <w:style w:type="character" w:customStyle="1" w:styleId="8">
    <w:name w:val="页眉 字符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216</Words>
  <Characters>1232</Characters>
  <Lines>10</Lines>
  <Paragraphs>2</Paragraphs>
  <TotalTime>13</TotalTime>
  <ScaleCrop>false</ScaleCrop>
  <LinksUpToDate>false</LinksUpToDate>
  <CharactersWithSpaces>1446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2026-04-09T03:02:00Z</dcterms:created>
  <dc:creator>Rgif</dc:creator>
  <cp:lastModifiedBy>Administrator</cp:lastModifiedBy>
  <cp:lastPrinted>2026-05-08T08:06:53Z</cp:lastPrinted>
  <dcterms:modified xsi:type="dcterms:W3CDTF">2026-05-08T08:25:41Z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FED804963DCC4A0F90604E072E7FC2E1_11</vt:lpwstr>
  </property>
  <property fmtid="{D5CDD505-2E9C-101B-9397-08002B2CF9AE}" pid="4" name="KSOTemplateDocerSaveRecord">
    <vt:lpwstr>eyJoZGlkIjoiYjUxZjFkZDA2YmI4M2JhY2Q5YjRkMzMwY2JkYjZjZTQiLCJ1c2VySWQiOiI2NzAzMTQ1ODYifQ==</vt:lpwstr>
  </property>
</Properties>
</file>