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C0664">
      <w:pPr>
        <w:spacing w:line="240" w:lineRule="auto"/>
        <w:ind w:firstLine="0" w:firstLineChars="0"/>
        <w:jc w:val="center"/>
        <w:rPr>
          <w:rFonts w:ascii="宋体" w:hAnsi="宋体" w:cs="宋体"/>
          <w:b/>
          <w:sz w:val="36"/>
          <w:szCs w:val="36"/>
        </w:rPr>
      </w:pPr>
      <w:r>
        <w:rPr>
          <w:rFonts w:hint="eastAsia" w:ascii="宋体" w:hAnsi="宋体" w:cs="宋体"/>
          <w:b/>
          <w:sz w:val="36"/>
          <w:szCs w:val="36"/>
          <w:lang w:bidi="ar"/>
        </w:rPr>
        <w:t>科技成果登记表</w:t>
      </w:r>
    </w:p>
    <w:tbl>
      <w:tblPr>
        <w:tblStyle w:val="8"/>
        <w:tblpPr w:leftFromText="180" w:rightFromText="180" w:vertAnchor="text" w:horzAnchor="page" w:tblpX="1782" w:tblpY="15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9"/>
        <w:gridCol w:w="782"/>
        <w:gridCol w:w="350"/>
        <w:gridCol w:w="2682"/>
        <w:gridCol w:w="626"/>
        <w:gridCol w:w="26"/>
        <w:gridCol w:w="1045"/>
        <w:gridCol w:w="987"/>
        <w:gridCol w:w="1082"/>
      </w:tblGrid>
      <w:tr w14:paraId="4AEA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5DED51">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成果名称</w:t>
            </w:r>
          </w:p>
        </w:tc>
        <w:tc>
          <w:tcPr>
            <w:tcW w:w="679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30E5EE7">
            <w:pPr>
              <w:snapToGrid w:val="0"/>
              <w:spacing w:line="240" w:lineRule="auto"/>
              <w:ind w:firstLine="0" w:firstLineChars="0"/>
              <w:jc w:val="center"/>
              <w:rPr>
                <w:rFonts w:hint="eastAsia" w:ascii="宋体" w:hAnsi="宋体" w:eastAsia="宋体" w:cs="宋体"/>
                <w:b w:val="0"/>
                <w:bCs/>
                <w:sz w:val="24"/>
                <w:szCs w:val="24"/>
              </w:rPr>
            </w:pPr>
            <w:bookmarkStart w:id="0" w:name="_GoBack"/>
            <w:r>
              <w:rPr>
                <w:rFonts w:hint="eastAsia" w:ascii="宋体" w:hAnsi="宋体" w:eastAsia="宋体" w:cs="宋体"/>
                <w:b w:val="0"/>
                <w:bCs/>
                <w:sz w:val="24"/>
                <w:szCs w:val="24"/>
              </w:rPr>
              <w:t>基于耐磨降噪自清洁的纤维增强内疏水多孔混凝土路面</w:t>
            </w:r>
          </w:p>
          <w:p w14:paraId="1365FEBE">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开发及应用研究</w:t>
            </w:r>
            <w:bookmarkEnd w:id="0"/>
          </w:p>
        </w:tc>
      </w:tr>
      <w:tr w14:paraId="4CC5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CA5A99">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成果登记号</w:t>
            </w:r>
          </w:p>
        </w:tc>
        <w:tc>
          <w:tcPr>
            <w:tcW w:w="30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026B42">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仿宋"/>
                <w:bCs/>
                <w:sz w:val="24"/>
                <w:szCs w:val="24"/>
              </w:rPr>
              <w:t>鲁交科评字[2025]第</w:t>
            </w:r>
            <w:r>
              <w:rPr>
                <w:rFonts w:hint="eastAsia" w:ascii="宋体" w:hAnsi="宋体" w:cs="仿宋"/>
                <w:bCs/>
                <w:sz w:val="24"/>
                <w:szCs w:val="24"/>
                <w:lang w:val="en-US" w:eastAsia="zh-CN"/>
              </w:rPr>
              <w:t>42</w:t>
            </w:r>
            <w:r>
              <w:rPr>
                <w:rFonts w:hint="eastAsia" w:ascii="宋体" w:hAnsi="宋体" w:eastAsia="宋体" w:cs="仿宋"/>
                <w:bCs/>
                <w:sz w:val="24"/>
                <w:szCs w:val="24"/>
              </w:rPr>
              <w:t>号</w:t>
            </w:r>
          </w:p>
        </w:tc>
        <w:tc>
          <w:tcPr>
            <w:tcW w:w="16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D9AE5A">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知识产权</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027169">
            <w:pPr>
              <w:spacing w:line="240" w:lineRule="auto"/>
              <w:ind w:firstLine="0" w:firstLineChars="0"/>
              <w:jc w:val="center"/>
              <w:rPr>
                <w:rFonts w:hint="eastAsia" w:ascii="宋体" w:hAnsi="宋体" w:eastAsia="宋体" w:cs="宋体"/>
                <w:b w:val="0"/>
                <w:bCs/>
                <w:sz w:val="24"/>
                <w:szCs w:val="24"/>
              </w:rPr>
            </w:pPr>
          </w:p>
        </w:tc>
      </w:tr>
      <w:tr w14:paraId="5F06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53B4D05">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完成单位</w:t>
            </w:r>
          </w:p>
        </w:tc>
      </w:tr>
      <w:tr w14:paraId="68D9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B239DF9">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序号</w:t>
            </w:r>
          </w:p>
        </w:tc>
        <w:tc>
          <w:tcPr>
            <w:tcW w:w="45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0700FB5">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单位名称</w:t>
            </w:r>
          </w:p>
        </w:tc>
        <w:tc>
          <w:tcPr>
            <w:tcW w:w="3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1759B7">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通讯地址</w:t>
            </w:r>
          </w:p>
        </w:tc>
      </w:tr>
      <w:tr w14:paraId="7771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97CCBC4">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1</w:t>
            </w:r>
          </w:p>
        </w:tc>
        <w:tc>
          <w:tcPr>
            <w:tcW w:w="45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3A22779">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山东高速建设管理集团有限公司</w:t>
            </w:r>
          </w:p>
        </w:tc>
        <w:tc>
          <w:tcPr>
            <w:tcW w:w="3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D11DCE">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山东省济南市龙鼎大道0号全运村中央广场A1写字楼5-9层</w:t>
            </w:r>
          </w:p>
        </w:tc>
      </w:tr>
      <w:tr w14:paraId="4679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4EE2FC2A">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2</w:t>
            </w:r>
          </w:p>
        </w:tc>
        <w:tc>
          <w:tcPr>
            <w:tcW w:w="45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4F0C553">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CEFAD6">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陕西省西安市二环南路中段126号</w:t>
            </w:r>
          </w:p>
        </w:tc>
      </w:tr>
      <w:tr w14:paraId="6518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4753CFD6">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3</w:t>
            </w:r>
          </w:p>
        </w:tc>
        <w:tc>
          <w:tcPr>
            <w:tcW w:w="45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55918BC">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16D5E3">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山东省临沂市费县费城街道西外环路2号</w:t>
            </w:r>
          </w:p>
        </w:tc>
      </w:tr>
      <w:tr w14:paraId="5985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05DCCC4">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完成人</w:t>
            </w:r>
          </w:p>
        </w:tc>
      </w:tr>
      <w:tr w14:paraId="49DC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0B6B848">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序号</w:t>
            </w:r>
          </w:p>
        </w:tc>
        <w:tc>
          <w:tcPr>
            <w:tcW w:w="12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C898B2">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姓名</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96A5EE">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工作单位</w:t>
            </w:r>
          </w:p>
        </w:tc>
        <w:tc>
          <w:tcPr>
            <w:tcW w:w="31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6856F3">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对成果的贡献</w:t>
            </w:r>
          </w:p>
        </w:tc>
      </w:tr>
      <w:tr w14:paraId="4D25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27FF9B0">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1</w:t>
            </w:r>
          </w:p>
        </w:tc>
        <w:tc>
          <w:tcPr>
            <w:tcW w:w="1221" w:type="dxa"/>
            <w:gridSpan w:val="3"/>
            <w:vAlign w:val="center"/>
          </w:tcPr>
          <w:p w14:paraId="729AABD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李海生</w:t>
            </w:r>
          </w:p>
        </w:tc>
        <w:tc>
          <w:tcPr>
            <w:tcW w:w="3308" w:type="dxa"/>
            <w:gridSpan w:val="2"/>
            <w:vAlign w:val="center"/>
          </w:tcPr>
          <w:p w14:paraId="32BFBF02">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山东高速建设管理集团有限公司</w:t>
            </w:r>
          </w:p>
        </w:tc>
        <w:tc>
          <w:tcPr>
            <w:tcW w:w="3140" w:type="dxa"/>
            <w:gridSpan w:val="4"/>
            <w:vAlign w:val="center"/>
          </w:tcPr>
          <w:p w14:paraId="010F9077">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项目负责人</w:t>
            </w:r>
          </w:p>
        </w:tc>
      </w:tr>
      <w:tr w14:paraId="1E83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D14AAA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2</w:t>
            </w:r>
          </w:p>
        </w:tc>
        <w:tc>
          <w:tcPr>
            <w:tcW w:w="1221" w:type="dxa"/>
            <w:gridSpan w:val="3"/>
            <w:vAlign w:val="center"/>
          </w:tcPr>
          <w:p w14:paraId="5CE4118D">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郑木莲</w:t>
            </w:r>
          </w:p>
        </w:tc>
        <w:tc>
          <w:tcPr>
            <w:tcW w:w="3308" w:type="dxa"/>
            <w:gridSpan w:val="2"/>
            <w:vAlign w:val="center"/>
          </w:tcPr>
          <w:p w14:paraId="3482273D">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40" w:type="dxa"/>
            <w:gridSpan w:val="4"/>
            <w:vAlign w:val="center"/>
          </w:tcPr>
          <w:p w14:paraId="002820E9">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技术负责人</w:t>
            </w:r>
          </w:p>
        </w:tc>
      </w:tr>
      <w:tr w14:paraId="2A8A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CED11AF">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3</w:t>
            </w:r>
          </w:p>
        </w:tc>
        <w:tc>
          <w:tcPr>
            <w:tcW w:w="1221" w:type="dxa"/>
            <w:gridSpan w:val="3"/>
            <w:vAlign w:val="center"/>
          </w:tcPr>
          <w:p w14:paraId="1DCC4117">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吕新建</w:t>
            </w:r>
          </w:p>
        </w:tc>
        <w:tc>
          <w:tcPr>
            <w:tcW w:w="3308" w:type="dxa"/>
            <w:gridSpan w:val="2"/>
            <w:vAlign w:val="center"/>
          </w:tcPr>
          <w:p w14:paraId="3FE9D304">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山东高速建设管理集团有限公司</w:t>
            </w:r>
          </w:p>
        </w:tc>
        <w:tc>
          <w:tcPr>
            <w:tcW w:w="3140" w:type="dxa"/>
            <w:gridSpan w:val="4"/>
            <w:vAlign w:val="center"/>
          </w:tcPr>
          <w:p w14:paraId="08511B1F">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技术负责人</w:t>
            </w:r>
          </w:p>
        </w:tc>
      </w:tr>
      <w:tr w14:paraId="17F6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FE71D90">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4</w:t>
            </w:r>
          </w:p>
        </w:tc>
        <w:tc>
          <w:tcPr>
            <w:tcW w:w="1221" w:type="dxa"/>
            <w:gridSpan w:val="3"/>
            <w:vAlign w:val="center"/>
          </w:tcPr>
          <w:p w14:paraId="3065C94C">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马亚</w:t>
            </w:r>
          </w:p>
        </w:tc>
        <w:tc>
          <w:tcPr>
            <w:tcW w:w="3308" w:type="dxa"/>
            <w:gridSpan w:val="2"/>
            <w:vAlign w:val="center"/>
          </w:tcPr>
          <w:p w14:paraId="4BE833FD">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山东高速建设管理集团有限公司</w:t>
            </w:r>
          </w:p>
        </w:tc>
        <w:tc>
          <w:tcPr>
            <w:tcW w:w="3140" w:type="dxa"/>
            <w:gridSpan w:val="4"/>
            <w:vAlign w:val="center"/>
          </w:tcPr>
          <w:p w14:paraId="261F4069">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课题进度协调</w:t>
            </w:r>
          </w:p>
        </w:tc>
      </w:tr>
      <w:tr w14:paraId="2ABA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1E0E8B6">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5</w:t>
            </w:r>
          </w:p>
        </w:tc>
        <w:tc>
          <w:tcPr>
            <w:tcW w:w="1221" w:type="dxa"/>
            <w:gridSpan w:val="3"/>
            <w:vAlign w:val="center"/>
          </w:tcPr>
          <w:p w14:paraId="5C4C755E">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曲广雷</w:t>
            </w:r>
          </w:p>
        </w:tc>
        <w:tc>
          <w:tcPr>
            <w:tcW w:w="3308" w:type="dxa"/>
            <w:gridSpan w:val="2"/>
            <w:vAlign w:val="center"/>
          </w:tcPr>
          <w:p w14:paraId="7C3F7CAC">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北华大学</w:t>
            </w:r>
          </w:p>
        </w:tc>
        <w:tc>
          <w:tcPr>
            <w:tcW w:w="3140" w:type="dxa"/>
            <w:gridSpan w:val="4"/>
            <w:vAlign w:val="center"/>
          </w:tcPr>
          <w:p w14:paraId="2A9ED769">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室内外试验</w:t>
            </w:r>
          </w:p>
        </w:tc>
      </w:tr>
      <w:tr w14:paraId="38D9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F5AB66A">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6</w:t>
            </w:r>
          </w:p>
        </w:tc>
        <w:tc>
          <w:tcPr>
            <w:tcW w:w="1221" w:type="dxa"/>
            <w:gridSpan w:val="3"/>
            <w:vAlign w:val="center"/>
          </w:tcPr>
          <w:p w14:paraId="7614D566">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李传贵</w:t>
            </w:r>
          </w:p>
        </w:tc>
        <w:tc>
          <w:tcPr>
            <w:tcW w:w="3308" w:type="dxa"/>
            <w:gridSpan w:val="2"/>
            <w:vAlign w:val="center"/>
          </w:tcPr>
          <w:p w14:paraId="184BA28B">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28A764F9">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现场技术负责人</w:t>
            </w:r>
          </w:p>
        </w:tc>
      </w:tr>
      <w:tr w14:paraId="1E65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4274403">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7</w:t>
            </w:r>
          </w:p>
        </w:tc>
        <w:tc>
          <w:tcPr>
            <w:tcW w:w="1221" w:type="dxa"/>
            <w:gridSpan w:val="3"/>
            <w:vAlign w:val="center"/>
          </w:tcPr>
          <w:p w14:paraId="4168DE50">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闫宗伟</w:t>
            </w:r>
          </w:p>
        </w:tc>
        <w:tc>
          <w:tcPr>
            <w:tcW w:w="3308" w:type="dxa"/>
            <w:gridSpan w:val="2"/>
            <w:vAlign w:val="center"/>
          </w:tcPr>
          <w:p w14:paraId="6F2577E1">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0B74E442">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现场试验实施</w:t>
            </w:r>
          </w:p>
        </w:tc>
      </w:tr>
      <w:tr w14:paraId="7849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F3CAB60">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8</w:t>
            </w:r>
          </w:p>
        </w:tc>
        <w:tc>
          <w:tcPr>
            <w:tcW w:w="1221" w:type="dxa"/>
            <w:gridSpan w:val="3"/>
            <w:vAlign w:val="center"/>
          </w:tcPr>
          <w:p w14:paraId="7587556B">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霍光</w:t>
            </w:r>
          </w:p>
        </w:tc>
        <w:tc>
          <w:tcPr>
            <w:tcW w:w="3308" w:type="dxa"/>
            <w:gridSpan w:val="2"/>
            <w:vAlign w:val="center"/>
          </w:tcPr>
          <w:p w14:paraId="63E4D804">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5D3FEBE4">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现场技术负责人</w:t>
            </w:r>
          </w:p>
        </w:tc>
      </w:tr>
      <w:tr w14:paraId="577C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B9CD3EB">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9</w:t>
            </w:r>
          </w:p>
        </w:tc>
        <w:tc>
          <w:tcPr>
            <w:tcW w:w="1221" w:type="dxa"/>
            <w:gridSpan w:val="3"/>
            <w:vAlign w:val="center"/>
          </w:tcPr>
          <w:p w14:paraId="0A7AB897">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张越</w:t>
            </w:r>
          </w:p>
        </w:tc>
        <w:tc>
          <w:tcPr>
            <w:tcW w:w="3308" w:type="dxa"/>
            <w:gridSpan w:val="2"/>
            <w:vAlign w:val="center"/>
          </w:tcPr>
          <w:p w14:paraId="210820A5">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4FD91EB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现场试验实施</w:t>
            </w:r>
          </w:p>
        </w:tc>
      </w:tr>
      <w:tr w14:paraId="13B0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6D7F7DE">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10</w:t>
            </w:r>
          </w:p>
        </w:tc>
        <w:tc>
          <w:tcPr>
            <w:tcW w:w="1221" w:type="dxa"/>
            <w:gridSpan w:val="3"/>
            <w:vAlign w:val="center"/>
          </w:tcPr>
          <w:p w14:paraId="564CEA58">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冯振刚</w:t>
            </w:r>
          </w:p>
        </w:tc>
        <w:tc>
          <w:tcPr>
            <w:tcW w:w="3308" w:type="dxa"/>
            <w:gridSpan w:val="2"/>
            <w:vAlign w:val="center"/>
          </w:tcPr>
          <w:p w14:paraId="5FC724FB">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40" w:type="dxa"/>
            <w:gridSpan w:val="4"/>
            <w:vAlign w:val="center"/>
          </w:tcPr>
          <w:p w14:paraId="75E2AA6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数值模拟分析</w:t>
            </w:r>
          </w:p>
        </w:tc>
      </w:tr>
      <w:tr w14:paraId="1203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1A0CE2A">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11</w:t>
            </w:r>
          </w:p>
        </w:tc>
        <w:tc>
          <w:tcPr>
            <w:tcW w:w="1221" w:type="dxa"/>
            <w:gridSpan w:val="3"/>
            <w:vAlign w:val="center"/>
          </w:tcPr>
          <w:p w14:paraId="6111D34F">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苏志凯</w:t>
            </w:r>
          </w:p>
        </w:tc>
        <w:tc>
          <w:tcPr>
            <w:tcW w:w="3308" w:type="dxa"/>
            <w:gridSpan w:val="2"/>
            <w:vAlign w:val="center"/>
          </w:tcPr>
          <w:p w14:paraId="03E4646E">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6BED848F">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现场技术负责人</w:t>
            </w:r>
          </w:p>
        </w:tc>
      </w:tr>
      <w:tr w14:paraId="26E1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A756792">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12</w:t>
            </w:r>
          </w:p>
        </w:tc>
        <w:tc>
          <w:tcPr>
            <w:tcW w:w="1221" w:type="dxa"/>
            <w:gridSpan w:val="3"/>
            <w:vAlign w:val="center"/>
          </w:tcPr>
          <w:p w14:paraId="75131EE8">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袁月明</w:t>
            </w:r>
          </w:p>
        </w:tc>
        <w:tc>
          <w:tcPr>
            <w:tcW w:w="3308" w:type="dxa"/>
            <w:gridSpan w:val="2"/>
            <w:vAlign w:val="center"/>
          </w:tcPr>
          <w:p w14:paraId="7995A66F">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山东高速建设管理集团有限公司</w:t>
            </w:r>
          </w:p>
        </w:tc>
        <w:tc>
          <w:tcPr>
            <w:tcW w:w="3140" w:type="dxa"/>
            <w:gridSpan w:val="4"/>
            <w:vAlign w:val="center"/>
          </w:tcPr>
          <w:p w14:paraId="7D1EEFC6">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课题申报及试验段实施</w:t>
            </w:r>
          </w:p>
        </w:tc>
      </w:tr>
      <w:tr w14:paraId="372C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99A7440">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13</w:t>
            </w:r>
          </w:p>
        </w:tc>
        <w:tc>
          <w:tcPr>
            <w:tcW w:w="1221" w:type="dxa"/>
            <w:gridSpan w:val="3"/>
            <w:vAlign w:val="center"/>
          </w:tcPr>
          <w:p w14:paraId="056A7E17">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宋佳康</w:t>
            </w:r>
          </w:p>
        </w:tc>
        <w:tc>
          <w:tcPr>
            <w:tcW w:w="3308" w:type="dxa"/>
            <w:gridSpan w:val="2"/>
            <w:vAlign w:val="center"/>
          </w:tcPr>
          <w:p w14:paraId="6173ECBB">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374D9A80">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现场协助课题实施</w:t>
            </w:r>
          </w:p>
        </w:tc>
      </w:tr>
      <w:tr w14:paraId="3702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68F5BF8">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14</w:t>
            </w:r>
          </w:p>
        </w:tc>
        <w:tc>
          <w:tcPr>
            <w:tcW w:w="1221" w:type="dxa"/>
            <w:gridSpan w:val="3"/>
            <w:vAlign w:val="center"/>
          </w:tcPr>
          <w:p w14:paraId="24C81901">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韩昭</w:t>
            </w:r>
          </w:p>
        </w:tc>
        <w:tc>
          <w:tcPr>
            <w:tcW w:w="3308" w:type="dxa"/>
            <w:gridSpan w:val="2"/>
            <w:vAlign w:val="center"/>
          </w:tcPr>
          <w:p w14:paraId="2B740206">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1C7E5EAC">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现场施工实施</w:t>
            </w:r>
          </w:p>
        </w:tc>
      </w:tr>
      <w:tr w14:paraId="0561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74DD920">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15</w:t>
            </w:r>
          </w:p>
        </w:tc>
        <w:tc>
          <w:tcPr>
            <w:tcW w:w="1221" w:type="dxa"/>
            <w:gridSpan w:val="3"/>
            <w:vAlign w:val="center"/>
          </w:tcPr>
          <w:p w14:paraId="308F9849">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张进港</w:t>
            </w:r>
          </w:p>
        </w:tc>
        <w:tc>
          <w:tcPr>
            <w:tcW w:w="3308" w:type="dxa"/>
            <w:gridSpan w:val="2"/>
            <w:vAlign w:val="center"/>
          </w:tcPr>
          <w:p w14:paraId="0FD2056F">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07272FCC">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现场施工实施</w:t>
            </w:r>
          </w:p>
        </w:tc>
      </w:tr>
      <w:tr w14:paraId="460D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C141DA4">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16</w:t>
            </w:r>
          </w:p>
        </w:tc>
        <w:tc>
          <w:tcPr>
            <w:tcW w:w="1221" w:type="dxa"/>
            <w:gridSpan w:val="3"/>
            <w:vAlign w:val="center"/>
          </w:tcPr>
          <w:p w14:paraId="1AC1EF3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栗培龙</w:t>
            </w:r>
          </w:p>
        </w:tc>
        <w:tc>
          <w:tcPr>
            <w:tcW w:w="3308" w:type="dxa"/>
            <w:gridSpan w:val="2"/>
            <w:vAlign w:val="center"/>
          </w:tcPr>
          <w:p w14:paraId="1D0344F6">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40" w:type="dxa"/>
            <w:gridSpan w:val="4"/>
            <w:vAlign w:val="center"/>
          </w:tcPr>
          <w:p w14:paraId="21795062">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理论研究</w:t>
            </w:r>
          </w:p>
        </w:tc>
      </w:tr>
      <w:tr w14:paraId="6E4F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3BE18DB">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17</w:t>
            </w:r>
          </w:p>
        </w:tc>
        <w:tc>
          <w:tcPr>
            <w:tcW w:w="1221" w:type="dxa"/>
            <w:gridSpan w:val="3"/>
            <w:vAlign w:val="center"/>
          </w:tcPr>
          <w:p w14:paraId="5ECC8C15">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卢川</w:t>
            </w:r>
          </w:p>
        </w:tc>
        <w:tc>
          <w:tcPr>
            <w:tcW w:w="3308" w:type="dxa"/>
            <w:gridSpan w:val="2"/>
            <w:vAlign w:val="center"/>
          </w:tcPr>
          <w:p w14:paraId="6826EBA6">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齐鲁理工学院</w:t>
            </w:r>
          </w:p>
        </w:tc>
        <w:tc>
          <w:tcPr>
            <w:tcW w:w="3140" w:type="dxa"/>
            <w:gridSpan w:val="4"/>
            <w:vAlign w:val="center"/>
          </w:tcPr>
          <w:p w14:paraId="382B4055">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试验检测</w:t>
            </w:r>
          </w:p>
        </w:tc>
      </w:tr>
      <w:tr w14:paraId="267F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536A42C">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18</w:t>
            </w:r>
          </w:p>
        </w:tc>
        <w:tc>
          <w:tcPr>
            <w:tcW w:w="1221" w:type="dxa"/>
            <w:gridSpan w:val="3"/>
            <w:vAlign w:val="center"/>
          </w:tcPr>
          <w:p w14:paraId="3C44F198">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刘杲朋</w:t>
            </w:r>
          </w:p>
        </w:tc>
        <w:tc>
          <w:tcPr>
            <w:tcW w:w="3308" w:type="dxa"/>
            <w:gridSpan w:val="2"/>
            <w:vAlign w:val="center"/>
          </w:tcPr>
          <w:p w14:paraId="3BF5243E">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467C3810">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现场试验设计</w:t>
            </w:r>
          </w:p>
        </w:tc>
      </w:tr>
      <w:tr w14:paraId="48BC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754174D">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19</w:t>
            </w:r>
          </w:p>
        </w:tc>
        <w:tc>
          <w:tcPr>
            <w:tcW w:w="1221" w:type="dxa"/>
            <w:gridSpan w:val="3"/>
            <w:vAlign w:val="center"/>
          </w:tcPr>
          <w:p w14:paraId="200ECC14">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高雷</w:t>
            </w:r>
          </w:p>
        </w:tc>
        <w:tc>
          <w:tcPr>
            <w:tcW w:w="3308" w:type="dxa"/>
            <w:gridSpan w:val="2"/>
            <w:vAlign w:val="center"/>
          </w:tcPr>
          <w:p w14:paraId="72B7CC57">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102724D6">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试验段设计变更</w:t>
            </w:r>
          </w:p>
        </w:tc>
      </w:tr>
      <w:tr w14:paraId="32FE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05A6CE1">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20</w:t>
            </w:r>
          </w:p>
        </w:tc>
        <w:tc>
          <w:tcPr>
            <w:tcW w:w="1221" w:type="dxa"/>
            <w:gridSpan w:val="3"/>
            <w:vAlign w:val="center"/>
          </w:tcPr>
          <w:p w14:paraId="280FAF9C">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董大治</w:t>
            </w:r>
          </w:p>
        </w:tc>
        <w:tc>
          <w:tcPr>
            <w:tcW w:w="3308" w:type="dxa"/>
            <w:gridSpan w:val="2"/>
            <w:vAlign w:val="center"/>
          </w:tcPr>
          <w:p w14:paraId="7CD0AC2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40" w:type="dxa"/>
            <w:gridSpan w:val="4"/>
            <w:vAlign w:val="center"/>
          </w:tcPr>
          <w:p w14:paraId="6C69D432">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室内外试验</w:t>
            </w:r>
          </w:p>
        </w:tc>
      </w:tr>
      <w:tr w14:paraId="4275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59E67B9">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21</w:t>
            </w:r>
          </w:p>
        </w:tc>
        <w:tc>
          <w:tcPr>
            <w:tcW w:w="1221" w:type="dxa"/>
            <w:gridSpan w:val="3"/>
            <w:vAlign w:val="center"/>
          </w:tcPr>
          <w:p w14:paraId="28FDE82B">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季荣一</w:t>
            </w:r>
          </w:p>
        </w:tc>
        <w:tc>
          <w:tcPr>
            <w:tcW w:w="3308" w:type="dxa"/>
            <w:gridSpan w:val="2"/>
            <w:vAlign w:val="center"/>
          </w:tcPr>
          <w:p w14:paraId="2FC089CC">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40" w:type="dxa"/>
            <w:gridSpan w:val="4"/>
            <w:vAlign w:val="center"/>
          </w:tcPr>
          <w:p w14:paraId="0873183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数据整理与分析</w:t>
            </w:r>
          </w:p>
        </w:tc>
      </w:tr>
      <w:tr w14:paraId="7A34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68188A1">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22</w:t>
            </w:r>
          </w:p>
        </w:tc>
        <w:tc>
          <w:tcPr>
            <w:tcW w:w="1221" w:type="dxa"/>
            <w:gridSpan w:val="3"/>
            <w:vAlign w:val="center"/>
          </w:tcPr>
          <w:p w14:paraId="126374B0">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陈辰</w:t>
            </w:r>
          </w:p>
        </w:tc>
        <w:tc>
          <w:tcPr>
            <w:tcW w:w="3308" w:type="dxa"/>
            <w:gridSpan w:val="2"/>
            <w:vAlign w:val="center"/>
          </w:tcPr>
          <w:p w14:paraId="0C804282">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40" w:type="dxa"/>
            <w:gridSpan w:val="4"/>
            <w:vAlign w:val="center"/>
          </w:tcPr>
          <w:p w14:paraId="2F841C0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材料试验</w:t>
            </w:r>
          </w:p>
        </w:tc>
      </w:tr>
      <w:tr w14:paraId="70AE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DD72392">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23</w:t>
            </w:r>
          </w:p>
        </w:tc>
        <w:tc>
          <w:tcPr>
            <w:tcW w:w="1221" w:type="dxa"/>
            <w:gridSpan w:val="3"/>
            <w:vAlign w:val="center"/>
          </w:tcPr>
          <w:p w14:paraId="217C7F5E">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徐靖涵</w:t>
            </w:r>
          </w:p>
        </w:tc>
        <w:tc>
          <w:tcPr>
            <w:tcW w:w="3308" w:type="dxa"/>
            <w:gridSpan w:val="2"/>
            <w:vAlign w:val="center"/>
          </w:tcPr>
          <w:p w14:paraId="402EFF22">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40" w:type="dxa"/>
            <w:gridSpan w:val="4"/>
            <w:vAlign w:val="center"/>
          </w:tcPr>
          <w:p w14:paraId="65FE87D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数据采集</w:t>
            </w:r>
          </w:p>
        </w:tc>
      </w:tr>
      <w:tr w14:paraId="5345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2BDB7EA">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成果公报内容</w:t>
            </w:r>
          </w:p>
        </w:tc>
      </w:tr>
      <w:tr w14:paraId="5300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8522" w:type="dxa"/>
            <w:gridSpan w:val="10"/>
            <w:tcBorders>
              <w:top w:val="nil"/>
              <w:left w:val="single" w:color="auto" w:sz="4" w:space="0"/>
              <w:bottom w:val="single" w:color="auto" w:sz="4" w:space="0"/>
              <w:right w:val="single" w:color="auto" w:sz="4" w:space="0"/>
            </w:tcBorders>
            <w:shd w:val="clear" w:color="auto" w:fill="auto"/>
          </w:tcPr>
          <w:p w14:paraId="58FA3739">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562"/>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现阶段多孔混凝土存在力学性能较低、耐久性较差、功能维持周期短等问题，相关成果在材料使用性能，施工便捷性、标准化等方面不能进行较好地兼顾和权衡，材料应用效果欠佳。</w:t>
            </w:r>
          </w:p>
          <w:p w14:paraId="70DC6AF9">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562"/>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本项目提出“纤维增强+内疏水技术”的整体改性思路，研发出纤维增强内疏水多孔混凝土。明确了疏水剂类型及其最优掺量，提出适用于多孔混凝土体系的疏水剂优选与掺配方法。构建了纤维增强内疏水多孔混凝土的协同增强设计方法，实现了功能性与结构性能的均衡提升。明确了多孔混凝土结构组合优化设计的路径，形成适用于高等级公路的材料与结构协同应用方案。建立多孔混凝土防堵性能与长期服役性能评价指标体系与方法，开展多维度效益评估，论证了材料的绿色低碳与可持续发展潜力。</w:t>
            </w:r>
          </w:p>
        </w:tc>
      </w:tr>
      <w:tr w14:paraId="1027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1DDAC4B">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评价专家名单</w:t>
            </w:r>
          </w:p>
        </w:tc>
      </w:tr>
      <w:tr w14:paraId="6A1A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E5AF40">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序号</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811BFE">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姓名</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1BAEC6">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单位</w:t>
            </w:r>
          </w:p>
        </w:tc>
        <w:tc>
          <w:tcPr>
            <w:tcW w:w="20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0CB10D">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专业领域</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3DF138BB">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职称</w:t>
            </w:r>
          </w:p>
        </w:tc>
      </w:tr>
      <w:tr w14:paraId="222B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DFE154">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1</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D3F9A8">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左志武</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1D66F6">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中国公路学会</w:t>
            </w:r>
          </w:p>
        </w:tc>
        <w:tc>
          <w:tcPr>
            <w:tcW w:w="20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03EFC4">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6F120A8B">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研究员</w:t>
            </w:r>
          </w:p>
        </w:tc>
      </w:tr>
      <w:tr w14:paraId="0AD3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98DAD8">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2</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108B80">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张思峰</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C4913A">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山东建筑大学</w:t>
            </w:r>
          </w:p>
        </w:tc>
        <w:tc>
          <w:tcPr>
            <w:tcW w:w="20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045535">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0045A4E7">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教授</w:t>
            </w:r>
          </w:p>
        </w:tc>
      </w:tr>
      <w:tr w14:paraId="3596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16AE38">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3</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2652FC">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韦金城</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4A3E0E">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山东交通科学研究院</w:t>
            </w:r>
          </w:p>
        </w:tc>
        <w:tc>
          <w:tcPr>
            <w:tcW w:w="20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3B7BA1">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5A02B996">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研究员</w:t>
            </w:r>
          </w:p>
        </w:tc>
      </w:tr>
      <w:tr w14:paraId="3239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409C59">
            <w:pPr>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4</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BB0169">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刘甲荣</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31F561">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山东高速股份有限公司</w:t>
            </w:r>
          </w:p>
        </w:tc>
        <w:tc>
          <w:tcPr>
            <w:tcW w:w="20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9F7B15">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2A419D3C">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研究员</w:t>
            </w:r>
          </w:p>
        </w:tc>
      </w:tr>
      <w:tr w14:paraId="1F9C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C6E60D">
            <w:pPr>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5</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74796F">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申全军</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6362B3">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山东高速创新研究院</w:t>
            </w:r>
          </w:p>
        </w:tc>
        <w:tc>
          <w:tcPr>
            <w:tcW w:w="20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CE62E4">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79B493F3">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研究员</w:t>
            </w:r>
          </w:p>
        </w:tc>
      </w:tr>
      <w:tr w14:paraId="2D35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705933">
            <w:pPr>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6</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1AE1E7">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高国华</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5935CE">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山东高速工程检测有限公司</w:t>
            </w:r>
          </w:p>
        </w:tc>
        <w:tc>
          <w:tcPr>
            <w:tcW w:w="20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720656">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7069FDA9">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研究员</w:t>
            </w:r>
          </w:p>
        </w:tc>
      </w:tr>
      <w:tr w14:paraId="63E5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A989C8">
            <w:pPr>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7</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1793AC">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王兴阔</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891B67">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山东高速路桥集团股份有限公司</w:t>
            </w:r>
          </w:p>
        </w:tc>
        <w:tc>
          <w:tcPr>
            <w:tcW w:w="20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ED2A2A">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3F776EE4">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研究员</w:t>
            </w:r>
          </w:p>
        </w:tc>
      </w:tr>
      <w:tr w14:paraId="7870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C4A4619">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组织评价单位：山东公路学会</w:t>
            </w:r>
          </w:p>
        </w:tc>
      </w:tr>
      <w:tr w14:paraId="6FF5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177E76D">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评价意见</w:t>
            </w:r>
          </w:p>
        </w:tc>
      </w:tr>
      <w:tr w14:paraId="78C2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BDAD955">
            <w:pPr>
              <w:keepNext w:val="0"/>
              <w:keepLines w:val="0"/>
              <w:pageBreakBefore w:val="0"/>
              <w:widowControl w:val="0"/>
              <w:kinsoku/>
              <w:wordWrap/>
              <w:overflowPunct/>
              <w:topLinePunct w:val="0"/>
              <w:autoSpaceDE/>
              <w:autoSpaceDN/>
              <w:bidi w:val="0"/>
              <w:adjustRightInd/>
              <w:snapToGrid/>
              <w:spacing w:before="157" w:beforeLines="50" w:line="360" w:lineRule="auto"/>
              <w:ind w:firstLine="562"/>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2025年7月18日，山东公路学会在济南组织了“基于耐磨降噪自清洁的纤维增强内疏水多孔混凝土路面开发及应用研究”成果评价工作。评价委员会（名单附后）听取了项目组的汇报，审阅了相关技术文件，经质询和讨论，形成评价意见如下：</w:t>
            </w:r>
          </w:p>
          <w:p w14:paraId="55D074DC">
            <w:pPr>
              <w:spacing w:line="360" w:lineRule="auto"/>
              <w:ind w:firstLine="562"/>
              <w:rPr>
                <w:rFonts w:hint="eastAsia" w:ascii="宋体" w:hAnsi="宋体" w:eastAsia="宋体" w:cs="宋体"/>
                <w:b w:val="0"/>
                <w:bCs/>
                <w:sz w:val="24"/>
                <w:szCs w:val="24"/>
              </w:rPr>
            </w:pPr>
            <w:r>
              <w:rPr>
                <w:rFonts w:hint="eastAsia" w:ascii="宋体" w:hAnsi="宋体" w:eastAsia="宋体" w:cs="宋体"/>
                <w:b w:val="0"/>
                <w:bCs/>
                <w:sz w:val="24"/>
                <w:szCs w:val="24"/>
              </w:rPr>
              <w:t>一、项目组提交的技术文件齐全，内容完整，数据翔实，符合评价要求。</w:t>
            </w:r>
          </w:p>
          <w:p w14:paraId="391FF3BD">
            <w:pPr>
              <w:spacing w:line="360" w:lineRule="auto"/>
              <w:ind w:firstLine="562"/>
              <w:rPr>
                <w:rFonts w:hint="eastAsia" w:ascii="宋体" w:hAnsi="宋体" w:eastAsia="宋体" w:cs="宋体"/>
                <w:b w:val="0"/>
                <w:bCs/>
                <w:sz w:val="24"/>
                <w:szCs w:val="24"/>
              </w:rPr>
            </w:pPr>
            <w:r>
              <w:rPr>
                <w:rFonts w:hint="eastAsia" w:ascii="宋体" w:hAnsi="宋体" w:eastAsia="宋体" w:cs="宋体"/>
                <w:b w:val="0"/>
                <w:bCs/>
                <w:sz w:val="24"/>
                <w:szCs w:val="24"/>
              </w:rPr>
              <w:t>二、项目组采用理论分析、室内试验、现场验证等方法，开展基于耐磨降噪自清洁的纤维增强内疏水多孔混凝土路面开发及应用研究，取得以下主要创新成果：</w:t>
            </w:r>
          </w:p>
          <w:p w14:paraId="19D66F02">
            <w:pPr>
              <w:spacing w:line="360" w:lineRule="auto"/>
              <w:ind w:firstLine="562"/>
              <w:rPr>
                <w:rFonts w:hint="eastAsia" w:ascii="宋体" w:hAnsi="宋体" w:eastAsia="宋体" w:cs="宋体"/>
                <w:b w:val="0"/>
                <w:bCs/>
                <w:sz w:val="24"/>
                <w:szCs w:val="24"/>
              </w:rPr>
            </w:pPr>
            <w:r>
              <w:rPr>
                <w:rFonts w:hint="eastAsia" w:ascii="宋体" w:hAnsi="宋体" w:eastAsia="宋体" w:cs="宋体"/>
                <w:b w:val="0"/>
                <w:bCs/>
                <w:sz w:val="24"/>
                <w:szCs w:val="24"/>
              </w:rPr>
              <w:t>1. 基于骨架-空隙结构级配设计、胶浆性能提升、界面过渡区优化与纤维增强的跨尺度协同增强机制及内疏水机理，研发了纤维增强内疏水多孔混凝土路面材料，提出了面向性能的配合比设计方法；</w:t>
            </w:r>
          </w:p>
          <w:p w14:paraId="526D4EEE">
            <w:pPr>
              <w:spacing w:line="360" w:lineRule="auto"/>
              <w:ind w:firstLine="562"/>
              <w:rPr>
                <w:rFonts w:hint="eastAsia" w:ascii="宋体" w:hAnsi="宋体" w:eastAsia="宋体" w:cs="宋体"/>
                <w:b w:val="0"/>
                <w:bCs/>
                <w:sz w:val="24"/>
                <w:szCs w:val="24"/>
              </w:rPr>
            </w:pPr>
            <w:r>
              <w:rPr>
                <w:rFonts w:hint="eastAsia" w:ascii="宋体" w:hAnsi="宋体" w:eastAsia="宋体" w:cs="宋体"/>
                <w:b w:val="0"/>
                <w:bCs/>
                <w:sz w:val="24"/>
                <w:szCs w:val="24"/>
              </w:rPr>
              <w:t>2. 提出了基于响应曲面-粒子群算法-遗传算法的多目标优化方法，构建了纤维增强内疏水多孔混凝土综合性能评价体系；</w:t>
            </w:r>
          </w:p>
          <w:p w14:paraId="4679EAEF">
            <w:pPr>
              <w:spacing w:line="360" w:lineRule="auto"/>
              <w:ind w:firstLine="562"/>
              <w:rPr>
                <w:rFonts w:hint="eastAsia" w:ascii="宋体" w:hAnsi="宋体" w:eastAsia="宋体" w:cs="宋体"/>
                <w:b w:val="0"/>
                <w:bCs/>
                <w:sz w:val="24"/>
                <w:szCs w:val="24"/>
              </w:rPr>
            </w:pPr>
            <w:r>
              <w:rPr>
                <w:rFonts w:hint="eastAsia" w:ascii="宋体" w:hAnsi="宋体" w:eastAsia="宋体" w:cs="宋体"/>
                <w:b w:val="0"/>
                <w:bCs/>
                <w:sz w:val="24"/>
                <w:szCs w:val="24"/>
              </w:rPr>
              <w:t>3. 提出了面向结构性能及排水、降噪等功能的纤维增强内疏水多孔混凝土路面结构优化设计方法，形成了路面施工工艺及质量控制标准。</w:t>
            </w:r>
          </w:p>
          <w:p w14:paraId="232EA00F">
            <w:pPr>
              <w:spacing w:line="360" w:lineRule="auto"/>
              <w:ind w:firstLine="562"/>
              <w:rPr>
                <w:rFonts w:hint="eastAsia" w:ascii="宋体" w:hAnsi="宋体" w:eastAsia="宋体" w:cs="宋体"/>
                <w:b w:val="0"/>
                <w:bCs/>
                <w:sz w:val="24"/>
                <w:szCs w:val="24"/>
              </w:rPr>
            </w:pPr>
            <w:r>
              <w:rPr>
                <w:rFonts w:hint="eastAsia" w:ascii="宋体" w:hAnsi="宋体" w:eastAsia="宋体" w:cs="宋体"/>
                <w:b w:val="0"/>
                <w:bCs/>
                <w:sz w:val="24"/>
                <w:szCs w:val="24"/>
              </w:rPr>
              <w:t>三、研究成果成功应用于临滕高速公路探沂服务区，具有良好的经济、社会与环境效益，推广前景广阔。</w:t>
            </w:r>
          </w:p>
          <w:p w14:paraId="3E45573E">
            <w:pPr>
              <w:spacing w:line="360" w:lineRule="auto"/>
              <w:ind w:firstLine="562"/>
              <w:rPr>
                <w:rFonts w:hint="eastAsia" w:ascii="宋体" w:hAnsi="宋体" w:eastAsia="宋体" w:cs="宋体"/>
                <w:b w:val="0"/>
                <w:bCs/>
                <w:sz w:val="24"/>
                <w:szCs w:val="24"/>
              </w:rPr>
            </w:pPr>
            <w:r>
              <w:rPr>
                <w:rFonts w:hint="eastAsia" w:ascii="宋体" w:hAnsi="宋体" w:eastAsia="宋体" w:cs="宋体"/>
                <w:b w:val="0"/>
                <w:bCs/>
                <w:sz w:val="24"/>
                <w:szCs w:val="24"/>
              </w:rPr>
              <w:t>综上所述，研究成果总体上达到国际先进水平，其中在纤维增强内疏水多孔混凝土材料力学性能和功能的协同增强研究方面达到国际领先水平。</w:t>
            </w:r>
          </w:p>
          <w:p w14:paraId="0530C00A">
            <w:pPr>
              <w:spacing w:line="360" w:lineRule="auto"/>
              <w:ind w:firstLineChars="0"/>
              <w:rPr>
                <w:rFonts w:hint="eastAsia" w:ascii="宋体" w:hAnsi="宋体" w:eastAsia="宋体" w:cs="宋体"/>
                <w:b w:val="0"/>
                <w:bCs/>
                <w:sz w:val="24"/>
                <w:szCs w:val="24"/>
              </w:rPr>
            </w:pPr>
          </w:p>
          <w:p w14:paraId="3A44034B">
            <w:pPr>
              <w:spacing w:line="360" w:lineRule="auto"/>
              <w:ind w:firstLineChars="0"/>
              <w:rPr>
                <w:rFonts w:hint="eastAsia" w:ascii="宋体" w:hAnsi="宋体" w:eastAsia="宋体" w:cs="宋体"/>
                <w:b w:val="0"/>
                <w:bCs/>
                <w:sz w:val="24"/>
                <w:szCs w:val="24"/>
              </w:rPr>
            </w:pPr>
          </w:p>
          <w:p w14:paraId="5E3F2EE8">
            <w:pPr>
              <w:spacing w:line="240" w:lineRule="auto"/>
              <w:ind w:firstLineChars="0"/>
              <w:rPr>
                <w:rFonts w:hint="eastAsia" w:ascii="宋体" w:hAnsi="宋体" w:eastAsia="宋体" w:cs="宋体"/>
                <w:b w:val="0"/>
                <w:bCs/>
                <w:sz w:val="24"/>
                <w:szCs w:val="24"/>
              </w:rPr>
            </w:pPr>
          </w:p>
          <w:p w14:paraId="38F7723E">
            <w:pPr>
              <w:spacing w:line="240" w:lineRule="auto"/>
              <w:ind w:firstLineChars="0"/>
              <w:rPr>
                <w:rFonts w:hint="eastAsia" w:ascii="宋体" w:hAnsi="宋体" w:eastAsia="宋体" w:cs="宋体"/>
                <w:b w:val="0"/>
                <w:bCs/>
                <w:sz w:val="24"/>
                <w:szCs w:val="24"/>
              </w:rPr>
            </w:pPr>
          </w:p>
          <w:p w14:paraId="07E686F3">
            <w:pPr>
              <w:spacing w:line="240" w:lineRule="auto"/>
              <w:ind w:firstLineChars="0"/>
              <w:rPr>
                <w:rFonts w:hint="eastAsia" w:ascii="宋体" w:hAnsi="宋体" w:eastAsia="宋体" w:cs="宋体"/>
                <w:b w:val="0"/>
                <w:bCs/>
                <w:sz w:val="24"/>
                <w:szCs w:val="24"/>
              </w:rPr>
            </w:pPr>
          </w:p>
          <w:p w14:paraId="31D3C443">
            <w:pPr>
              <w:spacing w:line="240" w:lineRule="auto"/>
              <w:ind w:firstLineChars="0"/>
              <w:rPr>
                <w:rFonts w:hint="eastAsia" w:ascii="宋体" w:hAnsi="宋体" w:eastAsia="宋体" w:cs="宋体"/>
                <w:b w:val="0"/>
                <w:bCs/>
                <w:sz w:val="24"/>
                <w:szCs w:val="24"/>
              </w:rPr>
            </w:pPr>
          </w:p>
          <w:p w14:paraId="241D09B8">
            <w:pPr>
              <w:spacing w:line="240" w:lineRule="auto"/>
              <w:ind w:firstLineChars="0"/>
              <w:rPr>
                <w:rFonts w:hint="eastAsia" w:ascii="宋体" w:hAnsi="宋体" w:eastAsia="宋体" w:cs="宋体"/>
                <w:b w:val="0"/>
                <w:bCs/>
                <w:sz w:val="24"/>
                <w:szCs w:val="24"/>
              </w:rPr>
            </w:pPr>
          </w:p>
          <w:p w14:paraId="090AA759">
            <w:pPr>
              <w:spacing w:line="240" w:lineRule="auto"/>
              <w:ind w:firstLineChars="0"/>
              <w:rPr>
                <w:rFonts w:hint="eastAsia" w:ascii="宋体" w:hAnsi="宋体" w:eastAsia="宋体" w:cs="宋体"/>
                <w:b w:val="0"/>
                <w:bCs/>
                <w:sz w:val="24"/>
                <w:szCs w:val="24"/>
              </w:rPr>
            </w:pPr>
          </w:p>
        </w:tc>
      </w:tr>
    </w:tbl>
    <w:p w14:paraId="1D6E5CA8">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9631">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8AABC">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9EED">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F86C">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BD4D1">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CFBB">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1ODEwYWY0NTQ2ZjU5MzJhMjJjN2E4MmMxOTgxNDgifQ=="/>
  </w:docVars>
  <w:rsids>
    <w:rsidRoot w:val="00E55474"/>
    <w:rsid w:val="00024D3B"/>
    <w:rsid w:val="00036274"/>
    <w:rsid w:val="00086F70"/>
    <w:rsid w:val="00255295"/>
    <w:rsid w:val="002756D9"/>
    <w:rsid w:val="002B761B"/>
    <w:rsid w:val="00355423"/>
    <w:rsid w:val="0043536B"/>
    <w:rsid w:val="004808DA"/>
    <w:rsid w:val="005868D2"/>
    <w:rsid w:val="005B0997"/>
    <w:rsid w:val="00623695"/>
    <w:rsid w:val="00743409"/>
    <w:rsid w:val="0083035A"/>
    <w:rsid w:val="00865E90"/>
    <w:rsid w:val="00972AC5"/>
    <w:rsid w:val="009A2D55"/>
    <w:rsid w:val="009B4467"/>
    <w:rsid w:val="00A1571E"/>
    <w:rsid w:val="00A44EF8"/>
    <w:rsid w:val="00B53422"/>
    <w:rsid w:val="00C41DC2"/>
    <w:rsid w:val="00CE0571"/>
    <w:rsid w:val="00D16481"/>
    <w:rsid w:val="00D72F5F"/>
    <w:rsid w:val="00E55474"/>
    <w:rsid w:val="00F0058B"/>
    <w:rsid w:val="00F4631B"/>
    <w:rsid w:val="00F60837"/>
    <w:rsid w:val="00F6793F"/>
    <w:rsid w:val="00F96A07"/>
    <w:rsid w:val="339A0392"/>
    <w:rsid w:val="641F0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11"/>
    <w:autoRedefine/>
    <w:qFormat/>
    <w:uiPriority w:val="0"/>
    <w:pPr>
      <w:keepNext/>
      <w:keepLines/>
      <w:spacing w:before="120" w:after="120" w:line="240" w:lineRule="auto"/>
      <w:ind w:left="100" w:leftChars="100" w:right="100" w:rightChars="100" w:firstLine="0" w:firstLineChars="0"/>
      <w:outlineLvl w:val="0"/>
    </w:pPr>
    <w:rPr>
      <w:rFonts w:cs="Times New Roman"/>
      <w:b/>
      <w:bCs/>
      <w:kern w:val="44"/>
      <w:sz w:val="28"/>
      <w:szCs w:val="44"/>
    </w:rPr>
  </w:style>
  <w:style w:type="paragraph" w:styleId="3">
    <w:name w:val="heading 2"/>
    <w:basedOn w:val="1"/>
    <w:next w:val="1"/>
    <w:link w:val="13"/>
    <w:unhideWhenUsed/>
    <w:qFormat/>
    <w:uiPriority w:val="9"/>
    <w:pPr>
      <w:keepNext/>
      <w:keepLines/>
      <w:spacing w:before="120" w:after="120"/>
      <w:ind w:left="100" w:leftChars="100" w:right="100" w:rightChars="100"/>
      <w:outlineLvl w:val="1"/>
    </w:pPr>
    <w:rPr>
      <w:rFonts w:cstheme="majorBidi"/>
      <w:b/>
      <w:bCs/>
      <w:szCs w:val="32"/>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Subtitle"/>
    <w:basedOn w:val="1"/>
    <w:next w:val="1"/>
    <w:link w:val="12"/>
    <w:qFormat/>
    <w:uiPriority w:val="0"/>
    <w:pPr>
      <w:spacing w:before="120" w:after="120" w:line="240" w:lineRule="auto"/>
      <w:ind w:left="100" w:leftChars="100" w:right="100" w:rightChars="100"/>
      <w:outlineLvl w:val="1"/>
    </w:pPr>
    <w:rPr>
      <w:b/>
      <w:bCs/>
      <w:kern w:val="28"/>
      <w:sz w:val="24"/>
      <w:szCs w:val="32"/>
    </w:rPr>
  </w:style>
  <w:style w:type="paragraph" w:styleId="7">
    <w:name w:val="Title"/>
    <w:basedOn w:val="1"/>
    <w:next w:val="1"/>
    <w:link w:val="10"/>
    <w:qFormat/>
    <w:uiPriority w:val="0"/>
    <w:pPr>
      <w:spacing w:before="60" w:after="60" w:line="240" w:lineRule="auto"/>
      <w:ind w:firstLine="0" w:firstLineChars="0"/>
      <w:jc w:val="center"/>
      <w:outlineLvl w:val="0"/>
    </w:pPr>
    <w:rPr>
      <w:rFonts w:asciiTheme="majorHAnsi" w:hAnsiTheme="majorHAnsi" w:cstheme="majorBidi"/>
      <w:b/>
      <w:bCs/>
      <w:sz w:val="32"/>
      <w:szCs w:val="32"/>
    </w:rPr>
  </w:style>
  <w:style w:type="character" w:customStyle="1" w:styleId="10">
    <w:name w:val="标题 字符"/>
    <w:basedOn w:val="9"/>
    <w:link w:val="7"/>
    <w:qFormat/>
    <w:uiPriority w:val="0"/>
    <w:rPr>
      <w:rFonts w:eastAsia="宋体" w:asciiTheme="majorHAnsi" w:hAnsiTheme="majorHAnsi" w:cstheme="majorBidi"/>
      <w:b/>
      <w:bCs/>
      <w:sz w:val="32"/>
      <w:szCs w:val="32"/>
    </w:rPr>
  </w:style>
  <w:style w:type="character" w:customStyle="1" w:styleId="11">
    <w:name w:val="标题 1 字符"/>
    <w:basedOn w:val="9"/>
    <w:link w:val="2"/>
    <w:qFormat/>
    <w:uiPriority w:val="0"/>
    <w:rPr>
      <w:rFonts w:ascii="Times New Roman" w:hAnsi="Times New Roman" w:eastAsia="宋体" w:cs="Times New Roman"/>
      <w:b/>
      <w:bCs/>
      <w:kern w:val="44"/>
      <w:sz w:val="28"/>
      <w:szCs w:val="44"/>
    </w:rPr>
  </w:style>
  <w:style w:type="character" w:customStyle="1" w:styleId="12">
    <w:name w:val="副标题 字符"/>
    <w:basedOn w:val="9"/>
    <w:link w:val="6"/>
    <w:qFormat/>
    <w:uiPriority w:val="0"/>
    <w:rPr>
      <w:rFonts w:ascii="Times New Roman" w:hAnsi="Times New Roman" w:eastAsia="宋体"/>
      <w:b/>
      <w:bCs/>
      <w:kern w:val="28"/>
      <w:sz w:val="24"/>
      <w:szCs w:val="32"/>
    </w:rPr>
  </w:style>
  <w:style w:type="character" w:customStyle="1" w:styleId="13">
    <w:name w:val="标题 2 字符"/>
    <w:basedOn w:val="9"/>
    <w:link w:val="3"/>
    <w:qFormat/>
    <w:uiPriority w:val="9"/>
    <w:rPr>
      <w:rFonts w:ascii="Times New Roman" w:hAnsi="Times New Roman" w:eastAsia="宋体" w:cstheme="majorBidi"/>
      <w:b/>
      <w:bCs/>
      <w:szCs w:val="32"/>
    </w:rPr>
  </w:style>
  <w:style w:type="table" w:customStyle="1" w:styleId="14">
    <w:name w:val="Grid Table Light"/>
    <w:basedOn w:val="8"/>
    <w:uiPriority w:val="40"/>
    <w:pPr>
      <w:jc w:val="center"/>
    </w:pPr>
    <w:rPr>
      <w:rFonts w:eastAsia="宋体"/>
      <w:sz w:val="18"/>
    </w:rPr>
    <w:tblPr>
      <w:tblBorders>
        <w:top w:val="single" w:color="auto" w:sz="12" w:space="0"/>
        <w:bottom w:val="single" w:color="auto" w:sz="12" w:space="0"/>
      </w:tblBorders>
    </w:tblPr>
    <w:tcPr>
      <w:vAlign w:val="center"/>
    </w:tcPr>
    <w:tblStylePr w:type="firstRow">
      <w:tcPr>
        <w:tcBorders>
          <w:bottom w:val="single" w:color="auto" w:sz="4" w:space="0"/>
        </w:tcBorders>
      </w:tcPr>
    </w:tblStylePr>
  </w:style>
  <w:style w:type="character" w:customStyle="1" w:styleId="15">
    <w:name w:val="页眉 字符"/>
    <w:basedOn w:val="9"/>
    <w:link w:val="5"/>
    <w:qFormat/>
    <w:uiPriority w:val="99"/>
    <w:rPr>
      <w:rFonts w:ascii="Times New Roman" w:hAnsi="Times New Roman" w:eastAsia="宋体"/>
      <w:sz w:val="18"/>
      <w:szCs w:val="18"/>
    </w:rPr>
  </w:style>
  <w:style w:type="character" w:customStyle="1" w:styleId="16">
    <w:name w:val="页脚 字符"/>
    <w:basedOn w:val="9"/>
    <w:link w:val="4"/>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1619</Words>
  <Characters>1651</Characters>
  <Lines>97</Lines>
  <Paragraphs>124</Paragraphs>
  <TotalTime>4</TotalTime>
  <ScaleCrop>false</ScaleCrop>
  <LinksUpToDate>false</LinksUpToDate>
  <CharactersWithSpaces>1654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2025-09-09T09:38:00Z</dcterms:created>
  <dc:creator>ry Ji</dc:creator>
  <cp:lastModifiedBy>鸿鸽</cp:lastModifiedBy>
  <cp:lastPrinted>2025-09-18T07:17:00Z</cp:lastPrinted>
  <dcterms:modified xsi:type="dcterms:W3CDTF">2026-02-09T06:26:05Z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26F250B20F1047D9BD1A4EF2AF821817_12</vt:lpwstr>
  </property>
  <property fmtid="{D5CDD505-2E9C-101B-9397-08002B2CF9AE}" pid="4" name="KSOTemplateDocerSaveRecord">
    <vt:lpwstr>eyJoZGlkIjoiM2Q5MDAzZjYxNDk5MWU5YTU4ZTgzNzg5MTY5NDI1MjIiLCJ1c2VySWQiOiIzMjQ5NzA4NjgifQ==</vt:lpwstr>
  </property>
</Properties>
</file>