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E8944">
      <w:pPr>
        <w:snapToGrid w:val="0"/>
        <w:spacing w:after="159" w:afterLines="50" w:line="600" w:lineRule="exact"/>
        <w:ind w:right="28"/>
        <w:rPr>
          <w:rFonts w:hint="eastAsia" w:ascii="宋体" w:hAnsi="宋体" w:eastAsia="宋体" w:cs="宋体"/>
          <w:sz w:val="28"/>
          <w:szCs w:val="28"/>
        </w:rPr>
      </w:pPr>
    </w:p>
    <w:p w14:paraId="6864D456">
      <w:pPr>
        <w:jc w:val="center"/>
        <w:rPr>
          <w:rFonts w:hint="eastAsia" w:ascii="宋体" w:hAnsi="宋体" w:eastAsia="宋体" w:cs="宋体"/>
          <w:b/>
          <w:sz w:val="36"/>
          <w:szCs w:val="36"/>
        </w:rPr>
      </w:pPr>
      <w:r>
        <w:rPr>
          <w:rFonts w:hint="eastAsia" w:ascii="宋体" w:hAnsi="宋体" w:eastAsia="宋体" w:cs="宋体"/>
          <w:b/>
          <w:sz w:val="36"/>
          <w:szCs w:val="36"/>
          <w:lang w:bidi="ar"/>
        </w:rPr>
        <w:t>科技成果登记表</w:t>
      </w:r>
    </w:p>
    <w:tbl>
      <w:tblPr>
        <w:tblStyle w:val="10"/>
        <w:tblpPr w:leftFromText="180" w:rightFromText="180" w:vertAnchor="text" w:horzAnchor="page" w:tblpX="1782" w:tblpY="15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9"/>
        <w:gridCol w:w="913"/>
        <w:gridCol w:w="219"/>
        <w:gridCol w:w="499"/>
        <w:gridCol w:w="2466"/>
        <w:gridCol w:w="111"/>
        <w:gridCol w:w="112"/>
        <w:gridCol w:w="91"/>
        <w:gridCol w:w="1462"/>
        <w:gridCol w:w="625"/>
        <w:gridCol w:w="1082"/>
      </w:tblGrid>
      <w:tr w14:paraId="08EE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3"/>
            <w:tcBorders>
              <w:top w:val="single" w:color="auto" w:sz="4" w:space="0"/>
              <w:left w:val="single" w:color="auto" w:sz="4" w:space="0"/>
              <w:bottom w:val="single" w:color="auto" w:sz="4" w:space="0"/>
              <w:right w:val="single" w:color="auto" w:sz="4" w:space="0"/>
            </w:tcBorders>
            <w:vAlign w:val="center"/>
          </w:tcPr>
          <w:p w14:paraId="7F32D0E3">
            <w:pPr>
              <w:jc w:val="center"/>
              <w:rPr>
                <w:rFonts w:hint="eastAsia" w:ascii="宋体" w:hAnsi="宋体" w:eastAsia="宋体" w:cs="宋体"/>
                <w:b/>
                <w:sz w:val="28"/>
                <w:szCs w:val="28"/>
              </w:rPr>
            </w:pPr>
            <w:r>
              <w:rPr>
                <w:rFonts w:hint="eastAsia" w:ascii="宋体" w:hAnsi="宋体" w:eastAsia="宋体" w:cs="宋体"/>
                <w:b/>
                <w:sz w:val="28"/>
                <w:szCs w:val="28"/>
                <w:lang w:bidi="ar"/>
              </w:rPr>
              <w:t>成果名称</w:t>
            </w:r>
          </w:p>
        </w:tc>
        <w:tc>
          <w:tcPr>
            <w:tcW w:w="6667" w:type="dxa"/>
            <w:gridSpan w:val="9"/>
            <w:tcBorders>
              <w:top w:val="single" w:color="auto" w:sz="4" w:space="0"/>
              <w:left w:val="single" w:color="auto" w:sz="4" w:space="0"/>
              <w:bottom w:val="single" w:color="auto" w:sz="4" w:space="0"/>
              <w:right w:val="single" w:color="auto" w:sz="4" w:space="0"/>
            </w:tcBorders>
            <w:vAlign w:val="center"/>
          </w:tcPr>
          <w:p w14:paraId="5B849903">
            <w:pPr>
              <w:jc w:val="center"/>
              <w:rPr>
                <w:rFonts w:hint="eastAsia" w:ascii="宋体" w:hAnsi="宋体" w:eastAsia="宋体" w:cs="宋体"/>
                <w:b/>
                <w:sz w:val="28"/>
                <w:szCs w:val="28"/>
              </w:rPr>
            </w:pPr>
            <w:r>
              <w:rPr>
                <w:rFonts w:hint="eastAsia" w:ascii="宋体" w:hAnsi="宋体" w:eastAsia="宋体" w:cs="宋体"/>
                <w:bCs/>
                <w:sz w:val="24"/>
              </w:rPr>
              <w:t>养护用预制装配式薄层常温改性沥青路面关键技术研究</w:t>
            </w:r>
          </w:p>
        </w:tc>
      </w:tr>
      <w:tr w14:paraId="0087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3"/>
            <w:tcBorders>
              <w:top w:val="single" w:color="auto" w:sz="4" w:space="0"/>
              <w:left w:val="single" w:color="auto" w:sz="4" w:space="0"/>
              <w:bottom w:val="single" w:color="auto" w:sz="4" w:space="0"/>
              <w:right w:val="single" w:color="auto" w:sz="4" w:space="0"/>
            </w:tcBorders>
            <w:vAlign w:val="center"/>
          </w:tcPr>
          <w:p w14:paraId="513B63AA">
            <w:pPr>
              <w:jc w:val="center"/>
              <w:rPr>
                <w:rFonts w:hint="eastAsia" w:ascii="宋体" w:hAnsi="宋体" w:eastAsia="宋体" w:cs="宋体"/>
                <w:b/>
                <w:sz w:val="28"/>
                <w:szCs w:val="28"/>
              </w:rPr>
            </w:pPr>
            <w:r>
              <w:rPr>
                <w:rFonts w:hint="eastAsia" w:ascii="宋体" w:hAnsi="宋体" w:eastAsia="宋体" w:cs="宋体"/>
                <w:b/>
                <w:sz w:val="28"/>
                <w:szCs w:val="28"/>
                <w:lang w:bidi="ar"/>
              </w:rPr>
              <w:t>成果登记号</w:t>
            </w:r>
          </w:p>
        </w:tc>
        <w:tc>
          <w:tcPr>
            <w:tcW w:w="3295" w:type="dxa"/>
            <w:gridSpan w:val="4"/>
            <w:tcBorders>
              <w:top w:val="single" w:color="auto" w:sz="4" w:space="0"/>
              <w:left w:val="single" w:color="auto" w:sz="4" w:space="0"/>
              <w:bottom w:val="single" w:color="auto" w:sz="4" w:space="0"/>
              <w:right w:val="single" w:color="auto" w:sz="4" w:space="0"/>
            </w:tcBorders>
            <w:vAlign w:val="center"/>
          </w:tcPr>
          <w:p w14:paraId="6E6B5097">
            <w:pPr>
              <w:jc w:val="center"/>
              <w:rPr>
                <w:rFonts w:hint="eastAsia" w:ascii="宋体" w:hAnsi="宋体" w:eastAsia="宋体" w:cs="宋体"/>
                <w:b/>
                <w:sz w:val="28"/>
                <w:szCs w:val="28"/>
              </w:rPr>
            </w:pPr>
            <w:r>
              <w:rPr>
                <w:rFonts w:hint="eastAsia" w:ascii="宋体" w:hAnsi="宋体" w:eastAsia="宋体" w:cs="宋体"/>
                <w:bCs/>
                <w:sz w:val="24"/>
              </w:rPr>
              <w:t>鲁交科评字[2025]第44号</w:t>
            </w:r>
          </w:p>
        </w:tc>
        <w:tc>
          <w:tcPr>
            <w:tcW w:w="1665" w:type="dxa"/>
            <w:gridSpan w:val="3"/>
            <w:tcBorders>
              <w:top w:val="single" w:color="auto" w:sz="4" w:space="0"/>
              <w:left w:val="single" w:color="auto" w:sz="4" w:space="0"/>
              <w:bottom w:val="single" w:color="auto" w:sz="4" w:space="0"/>
              <w:right w:val="single" w:color="auto" w:sz="4" w:space="0"/>
            </w:tcBorders>
          </w:tcPr>
          <w:p w14:paraId="25FF96E9">
            <w:pPr>
              <w:jc w:val="center"/>
              <w:rPr>
                <w:rFonts w:hint="eastAsia" w:ascii="宋体" w:hAnsi="宋体" w:eastAsia="宋体" w:cs="宋体"/>
                <w:b/>
                <w:sz w:val="28"/>
                <w:szCs w:val="28"/>
              </w:rPr>
            </w:pPr>
            <w:r>
              <w:rPr>
                <w:rFonts w:hint="eastAsia" w:ascii="宋体" w:hAnsi="宋体" w:eastAsia="宋体" w:cs="宋体"/>
                <w:b/>
                <w:sz w:val="28"/>
                <w:szCs w:val="28"/>
                <w:lang w:bidi="ar"/>
              </w:rPr>
              <w:t>知识产权</w:t>
            </w:r>
          </w:p>
        </w:tc>
        <w:tc>
          <w:tcPr>
            <w:tcW w:w="1707" w:type="dxa"/>
            <w:gridSpan w:val="2"/>
            <w:tcBorders>
              <w:top w:val="single" w:color="auto" w:sz="4" w:space="0"/>
              <w:left w:val="single" w:color="auto" w:sz="4" w:space="0"/>
              <w:bottom w:val="single" w:color="auto" w:sz="4" w:space="0"/>
              <w:right w:val="single" w:color="auto" w:sz="4" w:space="0"/>
            </w:tcBorders>
          </w:tcPr>
          <w:p w14:paraId="594D2B68">
            <w:pPr>
              <w:jc w:val="center"/>
              <w:rPr>
                <w:rFonts w:hint="eastAsia" w:ascii="宋体" w:hAnsi="宋体" w:eastAsia="宋体" w:cs="宋体"/>
                <w:b/>
                <w:sz w:val="28"/>
                <w:szCs w:val="28"/>
              </w:rPr>
            </w:pPr>
          </w:p>
        </w:tc>
      </w:tr>
      <w:tr w14:paraId="1503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tcPr>
          <w:p w14:paraId="575FE5E8">
            <w:pPr>
              <w:jc w:val="center"/>
              <w:rPr>
                <w:rFonts w:hint="eastAsia" w:ascii="宋体" w:hAnsi="宋体" w:eastAsia="宋体" w:cs="宋体"/>
                <w:b/>
                <w:sz w:val="28"/>
                <w:szCs w:val="28"/>
              </w:rPr>
            </w:pPr>
            <w:r>
              <w:rPr>
                <w:rFonts w:hint="eastAsia" w:ascii="宋体" w:hAnsi="宋体" w:eastAsia="宋体" w:cs="宋体"/>
                <w:b/>
                <w:sz w:val="28"/>
                <w:szCs w:val="28"/>
                <w:lang w:bidi="ar"/>
              </w:rPr>
              <w:t>完成单位</w:t>
            </w:r>
          </w:p>
        </w:tc>
      </w:tr>
      <w:tr w14:paraId="488A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522467BF">
            <w:pPr>
              <w:jc w:val="center"/>
              <w:rPr>
                <w:rFonts w:hint="eastAsia" w:ascii="宋体" w:hAnsi="宋体" w:eastAsia="宋体" w:cs="宋体"/>
                <w:b/>
                <w:sz w:val="28"/>
                <w:szCs w:val="28"/>
              </w:rPr>
            </w:pPr>
            <w:r>
              <w:rPr>
                <w:rFonts w:hint="eastAsia" w:ascii="宋体" w:hAnsi="宋体" w:eastAsia="宋体" w:cs="宋体"/>
                <w:b/>
                <w:sz w:val="28"/>
                <w:szCs w:val="28"/>
                <w:lang w:bidi="ar"/>
              </w:rPr>
              <w:t>序号</w:t>
            </w:r>
          </w:p>
        </w:tc>
        <w:tc>
          <w:tcPr>
            <w:tcW w:w="4500" w:type="dxa"/>
            <w:gridSpan w:val="8"/>
            <w:tcBorders>
              <w:top w:val="single" w:color="auto" w:sz="4" w:space="0"/>
              <w:left w:val="single" w:color="auto" w:sz="4" w:space="0"/>
              <w:bottom w:val="single" w:color="auto" w:sz="4" w:space="0"/>
              <w:right w:val="single" w:color="auto" w:sz="4" w:space="0"/>
            </w:tcBorders>
          </w:tcPr>
          <w:p w14:paraId="59ACDED4">
            <w:pPr>
              <w:jc w:val="center"/>
              <w:rPr>
                <w:rFonts w:hint="eastAsia" w:ascii="宋体" w:hAnsi="宋体" w:eastAsia="宋体" w:cs="宋体"/>
                <w:b/>
                <w:sz w:val="28"/>
                <w:szCs w:val="28"/>
              </w:rPr>
            </w:pPr>
            <w:r>
              <w:rPr>
                <w:rFonts w:hint="eastAsia" w:ascii="宋体" w:hAnsi="宋体" w:eastAsia="宋体" w:cs="宋体"/>
                <w:b/>
                <w:sz w:val="28"/>
                <w:szCs w:val="28"/>
                <w:lang w:bidi="ar"/>
              </w:rPr>
              <w:t>单位名称</w:t>
            </w:r>
          </w:p>
        </w:tc>
        <w:tc>
          <w:tcPr>
            <w:tcW w:w="3169" w:type="dxa"/>
            <w:gridSpan w:val="3"/>
            <w:tcBorders>
              <w:top w:val="single" w:color="auto" w:sz="4" w:space="0"/>
              <w:left w:val="single" w:color="auto" w:sz="4" w:space="0"/>
              <w:bottom w:val="single" w:color="auto" w:sz="4" w:space="0"/>
              <w:right w:val="single" w:color="auto" w:sz="4" w:space="0"/>
            </w:tcBorders>
          </w:tcPr>
          <w:p w14:paraId="57ED600D">
            <w:pPr>
              <w:jc w:val="center"/>
              <w:rPr>
                <w:rFonts w:hint="eastAsia" w:ascii="宋体" w:hAnsi="宋体" w:eastAsia="宋体" w:cs="宋体"/>
                <w:b/>
                <w:sz w:val="28"/>
                <w:szCs w:val="28"/>
              </w:rPr>
            </w:pPr>
            <w:r>
              <w:rPr>
                <w:rFonts w:hint="eastAsia" w:ascii="宋体" w:hAnsi="宋体" w:eastAsia="宋体" w:cs="宋体"/>
                <w:b/>
                <w:sz w:val="28"/>
                <w:szCs w:val="28"/>
                <w:lang w:bidi="ar"/>
              </w:rPr>
              <w:t>通讯地址</w:t>
            </w:r>
          </w:p>
        </w:tc>
      </w:tr>
      <w:tr w14:paraId="1370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0F327223">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1</w:t>
            </w:r>
          </w:p>
        </w:tc>
        <w:tc>
          <w:tcPr>
            <w:tcW w:w="4500" w:type="dxa"/>
            <w:gridSpan w:val="8"/>
            <w:tcBorders>
              <w:top w:val="single" w:color="auto" w:sz="4" w:space="0"/>
              <w:left w:val="single" w:color="auto" w:sz="4" w:space="0"/>
              <w:bottom w:val="single" w:color="auto" w:sz="4" w:space="0"/>
              <w:right w:val="single" w:color="auto" w:sz="4" w:space="0"/>
            </w:tcBorders>
            <w:vAlign w:val="center"/>
          </w:tcPr>
          <w:p w14:paraId="1D51657C">
            <w:pPr>
              <w:jc w:val="center"/>
              <w:rPr>
                <w:rFonts w:hint="eastAsia" w:ascii="宋体" w:hAnsi="宋体" w:eastAsia="宋体" w:cs="宋体"/>
                <w:bCs/>
                <w:sz w:val="24"/>
              </w:rPr>
            </w:pPr>
            <w:r>
              <w:rPr>
                <w:rFonts w:hint="eastAsia" w:ascii="宋体" w:hAnsi="宋体" w:eastAsia="宋体" w:cs="宋体"/>
                <w:bCs/>
                <w:sz w:val="24"/>
              </w:rPr>
              <w:t>山东高速集团四川乐宜公路有限公司</w:t>
            </w:r>
          </w:p>
        </w:tc>
        <w:tc>
          <w:tcPr>
            <w:tcW w:w="3169" w:type="dxa"/>
            <w:gridSpan w:val="3"/>
            <w:tcBorders>
              <w:top w:val="single" w:color="auto" w:sz="4" w:space="0"/>
              <w:left w:val="single" w:color="auto" w:sz="4" w:space="0"/>
              <w:bottom w:val="single" w:color="auto" w:sz="4" w:space="0"/>
              <w:right w:val="single" w:color="auto" w:sz="4" w:space="0"/>
            </w:tcBorders>
            <w:vAlign w:val="center"/>
          </w:tcPr>
          <w:p w14:paraId="56AF056F">
            <w:pPr>
              <w:jc w:val="center"/>
              <w:rPr>
                <w:rFonts w:hint="eastAsia" w:ascii="宋体" w:hAnsi="宋体" w:eastAsia="宋体" w:cs="宋体"/>
                <w:bCs/>
                <w:sz w:val="24"/>
              </w:rPr>
            </w:pPr>
            <w:r>
              <w:rPr>
                <w:rFonts w:hint="eastAsia" w:ascii="宋体" w:hAnsi="宋体" w:eastAsia="宋体" w:cs="宋体"/>
                <w:bCs/>
                <w:sz w:val="24"/>
              </w:rPr>
              <w:t>四川省乐山市市中区长青路2488号</w:t>
            </w:r>
          </w:p>
        </w:tc>
      </w:tr>
      <w:tr w14:paraId="332E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5A2429B3">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2</w:t>
            </w:r>
          </w:p>
        </w:tc>
        <w:tc>
          <w:tcPr>
            <w:tcW w:w="4500" w:type="dxa"/>
            <w:gridSpan w:val="8"/>
            <w:tcBorders>
              <w:top w:val="single" w:color="auto" w:sz="4" w:space="0"/>
              <w:left w:val="single" w:color="auto" w:sz="4" w:space="0"/>
              <w:bottom w:val="single" w:color="auto" w:sz="4" w:space="0"/>
              <w:right w:val="single" w:color="auto" w:sz="4" w:space="0"/>
            </w:tcBorders>
            <w:vAlign w:val="center"/>
          </w:tcPr>
          <w:p w14:paraId="38609B75">
            <w:pPr>
              <w:jc w:val="center"/>
              <w:rPr>
                <w:rFonts w:hint="eastAsia" w:ascii="宋体" w:hAnsi="宋体" w:eastAsia="宋体" w:cs="宋体"/>
                <w:bCs/>
                <w:sz w:val="24"/>
              </w:rPr>
            </w:pPr>
            <w:r>
              <w:rPr>
                <w:rFonts w:hint="eastAsia" w:ascii="宋体" w:hAnsi="宋体" w:eastAsia="宋体" w:cs="宋体"/>
                <w:bCs/>
                <w:sz w:val="24"/>
              </w:rPr>
              <w:t>山东高速工程检测有限公司</w:t>
            </w:r>
          </w:p>
        </w:tc>
        <w:tc>
          <w:tcPr>
            <w:tcW w:w="3169" w:type="dxa"/>
            <w:gridSpan w:val="3"/>
            <w:tcBorders>
              <w:top w:val="single" w:color="auto" w:sz="4" w:space="0"/>
              <w:left w:val="single" w:color="auto" w:sz="4" w:space="0"/>
              <w:bottom w:val="single" w:color="auto" w:sz="4" w:space="0"/>
              <w:right w:val="single" w:color="auto" w:sz="4" w:space="0"/>
            </w:tcBorders>
            <w:vAlign w:val="center"/>
          </w:tcPr>
          <w:p w14:paraId="6D38B2C4">
            <w:pPr>
              <w:jc w:val="center"/>
              <w:rPr>
                <w:rFonts w:hint="eastAsia" w:ascii="宋体" w:hAnsi="宋体" w:eastAsia="宋体" w:cs="宋体"/>
                <w:bCs/>
                <w:sz w:val="24"/>
              </w:rPr>
            </w:pPr>
            <w:r>
              <w:rPr>
                <w:rFonts w:hint="eastAsia" w:ascii="宋体" w:hAnsi="宋体" w:eastAsia="宋体" w:cs="宋体"/>
                <w:bCs/>
                <w:sz w:val="24"/>
              </w:rPr>
              <w:t>济南市市中区二环东路12550号</w:t>
            </w:r>
          </w:p>
        </w:tc>
      </w:tr>
      <w:tr w14:paraId="6CE0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tcPr>
          <w:p w14:paraId="5256F424">
            <w:pPr>
              <w:jc w:val="center"/>
              <w:rPr>
                <w:rFonts w:hint="eastAsia" w:ascii="宋体" w:hAnsi="宋体" w:eastAsia="宋体" w:cs="宋体"/>
                <w:b/>
                <w:sz w:val="28"/>
                <w:szCs w:val="28"/>
              </w:rPr>
            </w:pPr>
            <w:r>
              <w:rPr>
                <w:rFonts w:hint="eastAsia" w:ascii="宋体" w:hAnsi="宋体" w:eastAsia="宋体" w:cs="宋体"/>
                <w:b/>
                <w:sz w:val="28"/>
                <w:szCs w:val="28"/>
                <w:lang w:bidi="ar"/>
              </w:rPr>
              <w:t>完成人</w:t>
            </w:r>
          </w:p>
        </w:tc>
      </w:tr>
      <w:tr w14:paraId="1DA7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vAlign w:val="center"/>
          </w:tcPr>
          <w:p w14:paraId="0DE65B16">
            <w:pPr>
              <w:jc w:val="center"/>
              <w:rPr>
                <w:rFonts w:hint="eastAsia" w:ascii="宋体" w:hAnsi="宋体" w:eastAsia="宋体" w:cs="宋体"/>
                <w:b/>
                <w:sz w:val="28"/>
                <w:szCs w:val="28"/>
              </w:rPr>
            </w:pPr>
            <w:r>
              <w:rPr>
                <w:rFonts w:hint="eastAsia" w:ascii="宋体" w:hAnsi="宋体" w:eastAsia="宋体" w:cs="宋体"/>
                <w:b/>
                <w:sz w:val="28"/>
                <w:szCs w:val="28"/>
                <w:lang w:bidi="ar"/>
              </w:rPr>
              <w:t>序号</w:t>
            </w:r>
          </w:p>
        </w:tc>
        <w:tc>
          <w:tcPr>
            <w:tcW w:w="1720" w:type="dxa"/>
            <w:gridSpan w:val="4"/>
            <w:tcBorders>
              <w:top w:val="single" w:color="auto" w:sz="4" w:space="0"/>
              <w:left w:val="single" w:color="auto" w:sz="4" w:space="0"/>
              <w:bottom w:val="single" w:color="auto" w:sz="4" w:space="0"/>
              <w:right w:val="single" w:color="auto" w:sz="4" w:space="0"/>
            </w:tcBorders>
            <w:vAlign w:val="center"/>
          </w:tcPr>
          <w:p w14:paraId="594106AD">
            <w:pPr>
              <w:jc w:val="center"/>
              <w:rPr>
                <w:rFonts w:hint="eastAsia" w:ascii="宋体" w:hAnsi="宋体" w:eastAsia="宋体" w:cs="宋体"/>
                <w:b/>
                <w:sz w:val="28"/>
                <w:szCs w:val="28"/>
              </w:rPr>
            </w:pPr>
            <w:r>
              <w:rPr>
                <w:rFonts w:hint="eastAsia" w:ascii="宋体" w:hAnsi="宋体" w:eastAsia="宋体" w:cs="宋体"/>
                <w:b/>
                <w:sz w:val="28"/>
                <w:szCs w:val="28"/>
                <w:lang w:bidi="ar"/>
              </w:rPr>
              <w:t>姓名</w:t>
            </w:r>
          </w:p>
        </w:tc>
        <w:tc>
          <w:tcPr>
            <w:tcW w:w="2689" w:type="dxa"/>
            <w:gridSpan w:val="3"/>
            <w:tcBorders>
              <w:top w:val="single" w:color="auto" w:sz="4" w:space="0"/>
              <w:left w:val="single" w:color="auto" w:sz="4" w:space="0"/>
              <w:bottom w:val="single" w:color="auto" w:sz="4" w:space="0"/>
              <w:right w:val="single" w:color="auto" w:sz="4" w:space="0"/>
            </w:tcBorders>
            <w:vAlign w:val="center"/>
          </w:tcPr>
          <w:p w14:paraId="2EA9F0B8">
            <w:pPr>
              <w:jc w:val="center"/>
              <w:rPr>
                <w:rFonts w:hint="eastAsia" w:ascii="宋体" w:hAnsi="宋体" w:eastAsia="宋体" w:cs="宋体"/>
                <w:b/>
                <w:sz w:val="28"/>
                <w:szCs w:val="28"/>
              </w:rPr>
            </w:pPr>
            <w:r>
              <w:rPr>
                <w:rFonts w:hint="eastAsia" w:ascii="宋体" w:hAnsi="宋体" w:eastAsia="宋体" w:cs="宋体"/>
                <w:b/>
                <w:sz w:val="28"/>
                <w:szCs w:val="28"/>
                <w:lang w:bidi="ar"/>
              </w:rPr>
              <w:t>工作单位</w:t>
            </w:r>
          </w:p>
        </w:tc>
        <w:tc>
          <w:tcPr>
            <w:tcW w:w="3260" w:type="dxa"/>
            <w:gridSpan w:val="4"/>
            <w:tcBorders>
              <w:top w:val="single" w:color="auto" w:sz="4" w:space="0"/>
              <w:left w:val="single" w:color="auto" w:sz="4" w:space="0"/>
              <w:bottom w:val="single" w:color="auto" w:sz="4" w:space="0"/>
              <w:right w:val="single" w:color="auto" w:sz="4" w:space="0"/>
            </w:tcBorders>
            <w:vAlign w:val="center"/>
          </w:tcPr>
          <w:p w14:paraId="48847C77">
            <w:pPr>
              <w:jc w:val="center"/>
              <w:rPr>
                <w:rFonts w:hint="eastAsia" w:ascii="宋体" w:hAnsi="宋体" w:eastAsia="宋体" w:cs="宋体"/>
                <w:b/>
                <w:sz w:val="28"/>
                <w:szCs w:val="28"/>
              </w:rPr>
            </w:pPr>
            <w:r>
              <w:rPr>
                <w:rFonts w:hint="eastAsia" w:ascii="宋体" w:hAnsi="宋体" w:eastAsia="宋体" w:cs="宋体"/>
                <w:b/>
                <w:sz w:val="28"/>
                <w:szCs w:val="28"/>
                <w:lang w:bidi="ar"/>
              </w:rPr>
              <w:t>对成果的贡献</w:t>
            </w:r>
          </w:p>
        </w:tc>
      </w:tr>
      <w:tr w14:paraId="1E24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vAlign w:val="center"/>
          </w:tcPr>
          <w:p w14:paraId="44EBE84B">
            <w:pPr>
              <w:jc w:val="center"/>
              <w:rPr>
                <w:rFonts w:hint="eastAsia" w:ascii="宋体" w:hAnsi="宋体" w:eastAsia="宋体" w:cs="宋体"/>
                <w:b/>
                <w:sz w:val="28"/>
                <w:szCs w:val="28"/>
              </w:rPr>
            </w:pPr>
            <w:r>
              <w:rPr>
                <w:rFonts w:hint="eastAsia" w:ascii="宋体" w:hAnsi="宋体" w:eastAsia="宋体" w:cs="宋体"/>
                <w:b/>
                <w:sz w:val="28"/>
                <w:szCs w:val="28"/>
                <w:lang w:bidi="ar"/>
              </w:rPr>
              <w:t>1</w:t>
            </w:r>
          </w:p>
        </w:tc>
        <w:tc>
          <w:tcPr>
            <w:tcW w:w="1720" w:type="dxa"/>
            <w:gridSpan w:val="4"/>
            <w:vAlign w:val="center"/>
          </w:tcPr>
          <w:p w14:paraId="293B4BD5">
            <w:pPr>
              <w:jc w:val="center"/>
              <w:rPr>
                <w:rFonts w:hint="eastAsia" w:ascii="宋体" w:hAnsi="宋体" w:eastAsia="宋体" w:cs="宋体"/>
                <w:bCs/>
                <w:sz w:val="24"/>
              </w:rPr>
            </w:pPr>
            <w:r>
              <w:rPr>
                <w:rFonts w:hint="eastAsia" w:ascii="宋体" w:hAnsi="宋体" w:eastAsia="宋体" w:cs="宋体"/>
                <w:bCs/>
                <w:sz w:val="24"/>
              </w:rPr>
              <w:t>董营营</w:t>
            </w:r>
          </w:p>
        </w:tc>
        <w:tc>
          <w:tcPr>
            <w:tcW w:w="2689" w:type="dxa"/>
            <w:gridSpan w:val="3"/>
            <w:vAlign w:val="center"/>
          </w:tcPr>
          <w:p w14:paraId="62D8E1E6">
            <w:pPr>
              <w:jc w:val="center"/>
              <w:rPr>
                <w:rFonts w:hint="eastAsia" w:ascii="宋体" w:hAnsi="宋体" w:eastAsia="宋体" w:cs="宋体"/>
                <w:bCs/>
                <w:sz w:val="24"/>
              </w:rPr>
            </w:pPr>
            <w:r>
              <w:rPr>
                <w:rFonts w:hint="eastAsia" w:ascii="宋体" w:hAnsi="宋体" w:eastAsia="宋体" w:cs="宋体"/>
                <w:bCs/>
                <w:sz w:val="24"/>
              </w:rPr>
              <w:t>山东高速集团四川乐宜公路有限公司</w:t>
            </w:r>
          </w:p>
        </w:tc>
        <w:tc>
          <w:tcPr>
            <w:tcW w:w="3260" w:type="dxa"/>
            <w:gridSpan w:val="4"/>
            <w:vAlign w:val="center"/>
          </w:tcPr>
          <w:p w14:paraId="355F253F">
            <w:pPr>
              <w:jc w:val="center"/>
              <w:rPr>
                <w:rFonts w:hint="eastAsia" w:ascii="宋体" w:hAnsi="宋体" w:eastAsia="宋体" w:cs="宋体"/>
                <w:bCs/>
                <w:sz w:val="24"/>
              </w:rPr>
            </w:pPr>
            <w:r>
              <w:rPr>
                <w:rFonts w:hint="eastAsia" w:ascii="宋体" w:hAnsi="宋体" w:eastAsia="宋体" w:cs="宋体"/>
                <w:bCs/>
                <w:sz w:val="24"/>
              </w:rPr>
              <w:t>方案制定，技术指导</w:t>
            </w:r>
          </w:p>
        </w:tc>
      </w:tr>
      <w:tr w14:paraId="37FF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vAlign w:val="center"/>
          </w:tcPr>
          <w:p w14:paraId="035693D5">
            <w:pPr>
              <w:jc w:val="center"/>
              <w:rPr>
                <w:rFonts w:hint="eastAsia" w:ascii="宋体" w:hAnsi="宋体" w:eastAsia="宋体" w:cs="宋体"/>
                <w:b/>
                <w:sz w:val="28"/>
                <w:szCs w:val="28"/>
              </w:rPr>
            </w:pPr>
            <w:r>
              <w:rPr>
                <w:rFonts w:hint="eastAsia" w:ascii="宋体" w:hAnsi="宋体" w:eastAsia="宋体" w:cs="宋体"/>
                <w:b/>
                <w:sz w:val="28"/>
                <w:szCs w:val="28"/>
                <w:lang w:bidi="ar"/>
              </w:rPr>
              <w:t>2</w:t>
            </w:r>
          </w:p>
        </w:tc>
        <w:tc>
          <w:tcPr>
            <w:tcW w:w="1720" w:type="dxa"/>
            <w:gridSpan w:val="4"/>
            <w:vAlign w:val="center"/>
          </w:tcPr>
          <w:p w14:paraId="2B71F96B">
            <w:pPr>
              <w:jc w:val="center"/>
              <w:rPr>
                <w:rFonts w:hint="eastAsia" w:ascii="宋体" w:hAnsi="宋体" w:eastAsia="宋体" w:cs="宋体"/>
                <w:bCs/>
                <w:sz w:val="24"/>
              </w:rPr>
            </w:pPr>
            <w:r>
              <w:rPr>
                <w:rFonts w:hint="eastAsia" w:ascii="宋体" w:hAnsi="宋体" w:eastAsia="宋体" w:cs="宋体"/>
                <w:bCs/>
                <w:sz w:val="24"/>
              </w:rPr>
              <w:t>杨森</w:t>
            </w:r>
          </w:p>
        </w:tc>
        <w:tc>
          <w:tcPr>
            <w:tcW w:w="2689" w:type="dxa"/>
            <w:gridSpan w:val="3"/>
            <w:vAlign w:val="center"/>
          </w:tcPr>
          <w:p w14:paraId="4E7A49B3">
            <w:pPr>
              <w:jc w:val="center"/>
              <w:rPr>
                <w:rFonts w:hint="eastAsia" w:ascii="宋体" w:hAnsi="宋体" w:eastAsia="宋体" w:cs="宋体"/>
                <w:bCs/>
                <w:sz w:val="24"/>
              </w:rPr>
            </w:pPr>
            <w:r>
              <w:rPr>
                <w:rFonts w:hint="eastAsia" w:ascii="宋体" w:hAnsi="宋体" w:eastAsia="宋体" w:cs="宋体"/>
                <w:bCs/>
                <w:sz w:val="24"/>
              </w:rPr>
              <w:t>山东高速集团四川乐宜公路有限公司</w:t>
            </w:r>
          </w:p>
        </w:tc>
        <w:tc>
          <w:tcPr>
            <w:tcW w:w="3260" w:type="dxa"/>
            <w:gridSpan w:val="4"/>
            <w:vAlign w:val="center"/>
          </w:tcPr>
          <w:p w14:paraId="446A2AF9">
            <w:pPr>
              <w:jc w:val="center"/>
              <w:rPr>
                <w:rFonts w:hint="eastAsia" w:ascii="宋体" w:hAnsi="宋体" w:eastAsia="宋体" w:cs="宋体"/>
                <w:bCs/>
                <w:sz w:val="24"/>
              </w:rPr>
            </w:pPr>
            <w:r>
              <w:rPr>
                <w:rFonts w:hint="eastAsia" w:ascii="宋体" w:hAnsi="宋体" w:eastAsia="宋体" w:cs="宋体"/>
                <w:bCs/>
                <w:sz w:val="24"/>
              </w:rPr>
              <w:t>项目管理与指导</w:t>
            </w:r>
          </w:p>
        </w:tc>
      </w:tr>
      <w:tr w14:paraId="379A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vAlign w:val="center"/>
          </w:tcPr>
          <w:p w14:paraId="5D5A8C3C">
            <w:pPr>
              <w:jc w:val="center"/>
              <w:rPr>
                <w:rFonts w:hint="eastAsia" w:ascii="宋体" w:hAnsi="宋体" w:eastAsia="宋体" w:cs="宋体"/>
                <w:b/>
                <w:sz w:val="28"/>
                <w:szCs w:val="28"/>
              </w:rPr>
            </w:pPr>
            <w:r>
              <w:rPr>
                <w:rFonts w:hint="eastAsia" w:ascii="宋体" w:hAnsi="宋体" w:eastAsia="宋体" w:cs="宋体"/>
                <w:b/>
                <w:sz w:val="28"/>
                <w:szCs w:val="28"/>
                <w:lang w:bidi="ar"/>
              </w:rPr>
              <w:t>3</w:t>
            </w:r>
          </w:p>
        </w:tc>
        <w:tc>
          <w:tcPr>
            <w:tcW w:w="1720" w:type="dxa"/>
            <w:gridSpan w:val="4"/>
            <w:vAlign w:val="center"/>
          </w:tcPr>
          <w:p w14:paraId="75C2D247">
            <w:pPr>
              <w:jc w:val="center"/>
              <w:rPr>
                <w:rFonts w:hint="eastAsia" w:ascii="宋体" w:hAnsi="宋体" w:eastAsia="宋体" w:cs="宋体"/>
                <w:bCs/>
                <w:sz w:val="24"/>
              </w:rPr>
            </w:pPr>
            <w:r>
              <w:rPr>
                <w:rFonts w:hint="eastAsia" w:ascii="宋体" w:hAnsi="宋体" w:eastAsia="宋体" w:cs="宋体"/>
                <w:bCs/>
                <w:sz w:val="24"/>
              </w:rPr>
              <w:t>王鑫洋</w:t>
            </w:r>
          </w:p>
        </w:tc>
        <w:tc>
          <w:tcPr>
            <w:tcW w:w="2689" w:type="dxa"/>
            <w:gridSpan w:val="3"/>
            <w:vAlign w:val="center"/>
          </w:tcPr>
          <w:p w14:paraId="4E09F0FE">
            <w:pPr>
              <w:jc w:val="center"/>
              <w:rPr>
                <w:rFonts w:hint="eastAsia" w:ascii="宋体" w:hAnsi="宋体" w:eastAsia="宋体" w:cs="宋体"/>
                <w:bCs/>
                <w:sz w:val="24"/>
              </w:rPr>
            </w:pPr>
            <w:r>
              <w:rPr>
                <w:rFonts w:hint="eastAsia" w:ascii="宋体" w:hAnsi="宋体" w:eastAsia="宋体" w:cs="宋体"/>
                <w:bCs/>
                <w:sz w:val="24"/>
              </w:rPr>
              <w:t>山东高速工程检测有限公司</w:t>
            </w:r>
          </w:p>
        </w:tc>
        <w:tc>
          <w:tcPr>
            <w:tcW w:w="3260" w:type="dxa"/>
            <w:gridSpan w:val="4"/>
            <w:vAlign w:val="center"/>
          </w:tcPr>
          <w:p w14:paraId="6E6F1C35">
            <w:pPr>
              <w:jc w:val="center"/>
              <w:rPr>
                <w:rFonts w:hint="eastAsia" w:ascii="宋体" w:hAnsi="宋体" w:eastAsia="宋体" w:cs="宋体"/>
                <w:bCs/>
                <w:sz w:val="24"/>
              </w:rPr>
            </w:pPr>
            <w:r>
              <w:rPr>
                <w:rFonts w:hint="eastAsia" w:ascii="宋体" w:hAnsi="宋体" w:eastAsia="宋体" w:cs="宋体"/>
                <w:bCs/>
                <w:sz w:val="24"/>
              </w:rPr>
              <w:t>方案制定，技术指导</w:t>
            </w:r>
          </w:p>
        </w:tc>
      </w:tr>
      <w:tr w14:paraId="6A7B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2DAE0BBC">
            <w:pPr>
              <w:jc w:val="center"/>
              <w:rPr>
                <w:rFonts w:hint="eastAsia" w:ascii="宋体" w:hAnsi="宋体" w:eastAsia="宋体" w:cs="宋体"/>
                <w:b/>
                <w:sz w:val="28"/>
                <w:szCs w:val="28"/>
              </w:rPr>
            </w:pPr>
            <w:r>
              <w:rPr>
                <w:rFonts w:hint="eastAsia" w:ascii="宋体" w:hAnsi="宋体" w:eastAsia="宋体" w:cs="宋体"/>
                <w:b/>
                <w:sz w:val="28"/>
                <w:szCs w:val="28"/>
                <w:lang w:bidi="ar"/>
              </w:rPr>
              <w:t>4</w:t>
            </w:r>
          </w:p>
        </w:tc>
        <w:tc>
          <w:tcPr>
            <w:tcW w:w="1720" w:type="dxa"/>
            <w:gridSpan w:val="4"/>
            <w:vAlign w:val="center"/>
          </w:tcPr>
          <w:p w14:paraId="0904EB97">
            <w:pPr>
              <w:jc w:val="center"/>
              <w:rPr>
                <w:rFonts w:hint="eastAsia" w:ascii="宋体" w:hAnsi="宋体" w:eastAsia="宋体" w:cs="宋体"/>
                <w:bCs/>
                <w:sz w:val="24"/>
              </w:rPr>
            </w:pPr>
            <w:r>
              <w:rPr>
                <w:rFonts w:hint="eastAsia" w:ascii="宋体" w:hAnsi="宋体" w:eastAsia="宋体" w:cs="宋体"/>
                <w:bCs/>
                <w:sz w:val="24"/>
              </w:rPr>
              <w:t>张朝</w:t>
            </w:r>
          </w:p>
        </w:tc>
        <w:tc>
          <w:tcPr>
            <w:tcW w:w="2689" w:type="dxa"/>
            <w:gridSpan w:val="3"/>
            <w:vAlign w:val="center"/>
          </w:tcPr>
          <w:p w14:paraId="1CCEAD7D">
            <w:pPr>
              <w:jc w:val="center"/>
              <w:rPr>
                <w:rFonts w:hint="eastAsia" w:ascii="宋体" w:hAnsi="宋体" w:eastAsia="宋体" w:cs="宋体"/>
                <w:bCs/>
                <w:sz w:val="24"/>
              </w:rPr>
            </w:pPr>
            <w:r>
              <w:rPr>
                <w:rFonts w:hint="eastAsia" w:ascii="宋体" w:hAnsi="宋体" w:eastAsia="宋体" w:cs="宋体"/>
                <w:bCs/>
                <w:sz w:val="24"/>
              </w:rPr>
              <w:t>山东高速集团四川乐宜公路有限公司</w:t>
            </w:r>
          </w:p>
        </w:tc>
        <w:tc>
          <w:tcPr>
            <w:tcW w:w="3260" w:type="dxa"/>
            <w:gridSpan w:val="4"/>
            <w:vAlign w:val="center"/>
          </w:tcPr>
          <w:p w14:paraId="3FE25FA3">
            <w:pPr>
              <w:jc w:val="center"/>
              <w:rPr>
                <w:rFonts w:hint="eastAsia" w:ascii="宋体" w:hAnsi="宋体" w:eastAsia="宋体" w:cs="宋体"/>
                <w:bCs/>
                <w:sz w:val="24"/>
              </w:rPr>
            </w:pPr>
            <w:r>
              <w:rPr>
                <w:rFonts w:hint="eastAsia" w:ascii="宋体" w:hAnsi="宋体" w:eastAsia="宋体" w:cs="宋体"/>
                <w:bCs/>
                <w:sz w:val="24"/>
              </w:rPr>
              <w:t>方案制定，技术指导</w:t>
            </w:r>
          </w:p>
        </w:tc>
      </w:tr>
      <w:tr w14:paraId="68F5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2C1FB472">
            <w:pPr>
              <w:jc w:val="center"/>
              <w:rPr>
                <w:rFonts w:hint="eastAsia" w:ascii="宋体" w:hAnsi="宋体" w:eastAsia="宋体" w:cs="宋体"/>
                <w:b/>
                <w:sz w:val="28"/>
                <w:szCs w:val="28"/>
              </w:rPr>
            </w:pPr>
            <w:r>
              <w:rPr>
                <w:rFonts w:hint="eastAsia" w:ascii="宋体" w:hAnsi="宋体" w:eastAsia="宋体" w:cs="宋体"/>
                <w:b/>
                <w:sz w:val="28"/>
                <w:szCs w:val="28"/>
                <w:lang w:bidi="ar"/>
              </w:rPr>
              <w:t>5</w:t>
            </w:r>
          </w:p>
        </w:tc>
        <w:tc>
          <w:tcPr>
            <w:tcW w:w="1720" w:type="dxa"/>
            <w:gridSpan w:val="4"/>
            <w:vAlign w:val="center"/>
          </w:tcPr>
          <w:p w14:paraId="575A4B4F">
            <w:pPr>
              <w:jc w:val="center"/>
              <w:rPr>
                <w:rFonts w:hint="eastAsia" w:ascii="宋体" w:hAnsi="宋体" w:eastAsia="宋体" w:cs="宋体"/>
                <w:bCs/>
                <w:sz w:val="24"/>
              </w:rPr>
            </w:pPr>
            <w:r>
              <w:rPr>
                <w:rFonts w:hint="eastAsia" w:ascii="宋体" w:hAnsi="宋体" w:eastAsia="宋体" w:cs="宋体"/>
                <w:bCs/>
                <w:sz w:val="24"/>
              </w:rPr>
              <w:t>高国华</w:t>
            </w:r>
          </w:p>
        </w:tc>
        <w:tc>
          <w:tcPr>
            <w:tcW w:w="2689" w:type="dxa"/>
            <w:gridSpan w:val="3"/>
          </w:tcPr>
          <w:p w14:paraId="3E0803FE">
            <w:pPr>
              <w:jc w:val="center"/>
              <w:rPr>
                <w:rFonts w:hint="eastAsia" w:ascii="宋体" w:hAnsi="宋体" w:eastAsia="宋体" w:cs="宋体"/>
                <w:bCs/>
                <w:sz w:val="24"/>
              </w:rPr>
            </w:pPr>
            <w:r>
              <w:rPr>
                <w:rFonts w:hint="eastAsia" w:ascii="宋体" w:hAnsi="宋体" w:eastAsia="宋体" w:cs="宋体"/>
                <w:bCs/>
                <w:sz w:val="24"/>
              </w:rPr>
              <w:t>山东高速工程检测有限公司</w:t>
            </w:r>
          </w:p>
        </w:tc>
        <w:tc>
          <w:tcPr>
            <w:tcW w:w="3260" w:type="dxa"/>
            <w:gridSpan w:val="4"/>
            <w:vAlign w:val="center"/>
          </w:tcPr>
          <w:p w14:paraId="548E0F7F">
            <w:pPr>
              <w:jc w:val="center"/>
              <w:rPr>
                <w:rFonts w:hint="eastAsia" w:ascii="宋体" w:hAnsi="宋体" w:eastAsia="宋体" w:cs="宋体"/>
                <w:bCs/>
                <w:sz w:val="24"/>
              </w:rPr>
            </w:pPr>
            <w:r>
              <w:rPr>
                <w:rFonts w:hint="eastAsia" w:ascii="宋体" w:hAnsi="宋体" w:eastAsia="宋体" w:cs="宋体"/>
                <w:bCs/>
                <w:sz w:val="24"/>
              </w:rPr>
              <w:t>方案制定，技术指导</w:t>
            </w:r>
          </w:p>
        </w:tc>
      </w:tr>
      <w:tr w14:paraId="6CAD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303AB3FD">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6</w:t>
            </w:r>
          </w:p>
        </w:tc>
        <w:tc>
          <w:tcPr>
            <w:tcW w:w="1720" w:type="dxa"/>
            <w:gridSpan w:val="4"/>
            <w:vAlign w:val="center"/>
          </w:tcPr>
          <w:p w14:paraId="5717B77E">
            <w:pPr>
              <w:jc w:val="center"/>
              <w:rPr>
                <w:rFonts w:hint="eastAsia" w:ascii="宋体" w:hAnsi="宋体" w:eastAsia="宋体" w:cs="宋体"/>
                <w:bCs/>
                <w:sz w:val="24"/>
              </w:rPr>
            </w:pPr>
            <w:r>
              <w:rPr>
                <w:rFonts w:hint="eastAsia" w:ascii="宋体" w:hAnsi="宋体" w:eastAsia="宋体" w:cs="宋体"/>
                <w:bCs/>
                <w:sz w:val="24"/>
              </w:rPr>
              <w:t>刘凯</w:t>
            </w:r>
          </w:p>
        </w:tc>
        <w:tc>
          <w:tcPr>
            <w:tcW w:w="2689" w:type="dxa"/>
            <w:gridSpan w:val="3"/>
          </w:tcPr>
          <w:p w14:paraId="43E73AA9">
            <w:pPr>
              <w:jc w:val="center"/>
              <w:rPr>
                <w:rFonts w:hint="eastAsia" w:ascii="宋体" w:hAnsi="宋体" w:eastAsia="宋体" w:cs="宋体"/>
                <w:bCs/>
                <w:sz w:val="24"/>
              </w:rPr>
            </w:pPr>
            <w:r>
              <w:rPr>
                <w:rFonts w:hint="eastAsia" w:ascii="宋体" w:hAnsi="宋体" w:eastAsia="宋体" w:cs="宋体"/>
                <w:bCs/>
                <w:sz w:val="24"/>
              </w:rPr>
              <w:t>山东高速工程检测有限公司</w:t>
            </w:r>
          </w:p>
        </w:tc>
        <w:tc>
          <w:tcPr>
            <w:tcW w:w="3260" w:type="dxa"/>
            <w:gridSpan w:val="4"/>
            <w:vAlign w:val="center"/>
          </w:tcPr>
          <w:p w14:paraId="18C22FBA">
            <w:pPr>
              <w:jc w:val="center"/>
              <w:rPr>
                <w:rFonts w:hint="eastAsia" w:ascii="宋体" w:hAnsi="宋体" w:eastAsia="宋体" w:cs="宋体"/>
                <w:bCs/>
                <w:sz w:val="24"/>
              </w:rPr>
            </w:pPr>
            <w:r>
              <w:rPr>
                <w:rFonts w:hint="eastAsia" w:ascii="宋体" w:hAnsi="宋体" w:eastAsia="宋体" w:cs="宋体"/>
                <w:bCs/>
                <w:sz w:val="24"/>
              </w:rPr>
              <w:t>方案制定，资料编制</w:t>
            </w:r>
          </w:p>
        </w:tc>
      </w:tr>
      <w:tr w14:paraId="157C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49E194BE">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7</w:t>
            </w:r>
          </w:p>
        </w:tc>
        <w:tc>
          <w:tcPr>
            <w:tcW w:w="1720" w:type="dxa"/>
            <w:gridSpan w:val="4"/>
            <w:vAlign w:val="center"/>
          </w:tcPr>
          <w:p w14:paraId="6E140F4B">
            <w:pPr>
              <w:jc w:val="center"/>
              <w:rPr>
                <w:rFonts w:hint="eastAsia" w:ascii="宋体" w:hAnsi="宋体" w:eastAsia="宋体" w:cs="宋体"/>
                <w:bCs/>
                <w:sz w:val="24"/>
              </w:rPr>
            </w:pPr>
            <w:r>
              <w:rPr>
                <w:rFonts w:hint="eastAsia" w:ascii="宋体" w:hAnsi="宋体" w:eastAsia="宋体" w:cs="宋体"/>
                <w:bCs/>
                <w:sz w:val="24"/>
              </w:rPr>
              <w:t>李传海</w:t>
            </w:r>
          </w:p>
        </w:tc>
        <w:tc>
          <w:tcPr>
            <w:tcW w:w="2689" w:type="dxa"/>
            <w:gridSpan w:val="3"/>
            <w:vAlign w:val="center"/>
          </w:tcPr>
          <w:p w14:paraId="129B9B06">
            <w:pPr>
              <w:jc w:val="center"/>
              <w:rPr>
                <w:rFonts w:hint="eastAsia" w:ascii="宋体" w:hAnsi="宋体" w:eastAsia="宋体" w:cs="宋体"/>
                <w:bCs/>
                <w:sz w:val="24"/>
              </w:rPr>
            </w:pPr>
            <w:r>
              <w:rPr>
                <w:rFonts w:hint="eastAsia" w:ascii="宋体" w:hAnsi="宋体" w:eastAsia="宋体" w:cs="宋体"/>
                <w:bCs/>
                <w:sz w:val="24"/>
              </w:rPr>
              <w:t>山东高速工程检测有限公司</w:t>
            </w:r>
          </w:p>
        </w:tc>
        <w:tc>
          <w:tcPr>
            <w:tcW w:w="3260" w:type="dxa"/>
            <w:gridSpan w:val="4"/>
            <w:vAlign w:val="center"/>
          </w:tcPr>
          <w:p w14:paraId="7696E282">
            <w:pPr>
              <w:jc w:val="center"/>
              <w:rPr>
                <w:rFonts w:hint="eastAsia" w:ascii="宋体" w:hAnsi="宋体" w:eastAsia="宋体" w:cs="宋体"/>
                <w:bCs/>
                <w:sz w:val="24"/>
              </w:rPr>
            </w:pPr>
            <w:r>
              <w:rPr>
                <w:rFonts w:hint="eastAsia" w:ascii="宋体" w:hAnsi="宋体" w:eastAsia="宋体" w:cs="宋体"/>
                <w:bCs/>
                <w:sz w:val="24"/>
              </w:rPr>
              <w:t>技术指导</w:t>
            </w:r>
          </w:p>
        </w:tc>
      </w:tr>
      <w:tr w14:paraId="747D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50595F03">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8</w:t>
            </w:r>
          </w:p>
        </w:tc>
        <w:tc>
          <w:tcPr>
            <w:tcW w:w="1720" w:type="dxa"/>
            <w:gridSpan w:val="4"/>
            <w:vAlign w:val="center"/>
          </w:tcPr>
          <w:p w14:paraId="0F9EDFAB">
            <w:pPr>
              <w:jc w:val="center"/>
              <w:rPr>
                <w:rFonts w:hint="eastAsia" w:ascii="宋体" w:hAnsi="宋体" w:eastAsia="宋体" w:cs="宋体"/>
                <w:bCs/>
                <w:sz w:val="24"/>
              </w:rPr>
            </w:pPr>
            <w:r>
              <w:rPr>
                <w:rFonts w:hint="eastAsia" w:ascii="宋体" w:hAnsi="宋体" w:eastAsia="宋体" w:cs="宋体"/>
                <w:bCs/>
                <w:sz w:val="24"/>
              </w:rPr>
              <w:t>王凯</w:t>
            </w:r>
          </w:p>
        </w:tc>
        <w:tc>
          <w:tcPr>
            <w:tcW w:w="2689" w:type="dxa"/>
            <w:gridSpan w:val="3"/>
          </w:tcPr>
          <w:p w14:paraId="5CF753F9">
            <w:pPr>
              <w:jc w:val="center"/>
              <w:rPr>
                <w:rFonts w:hint="eastAsia" w:ascii="宋体" w:hAnsi="宋体" w:eastAsia="宋体" w:cs="宋体"/>
                <w:bCs/>
                <w:sz w:val="24"/>
              </w:rPr>
            </w:pPr>
            <w:r>
              <w:rPr>
                <w:rFonts w:hint="eastAsia" w:ascii="宋体" w:hAnsi="宋体" w:eastAsia="宋体" w:cs="宋体"/>
                <w:bCs/>
                <w:sz w:val="24"/>
              </w:rPr>
              <w:t>山东高速工程检测有限公司</w:t>
            </w:r>
          </w:p>
        </w:tc>
        <w:tc>
          <w:tcPr>
            <w:tcW w:w="3260" w:type="dxa"/>
            <w:gridSpan w:val="4"/>
            <w:vAlign w:val="center"/>
          </w:tcPr>
          <w:p w14:paraId="175D61C8">
            <w:pPr>
              <w:jc w:val="center"/>
              <w:rPr>
                <w:rFonts w:hint="eastAsia" w:ascii="宋体" w:hAnsi="宋体" w:eastAsia="宋体" w:cs="宋体"/>
                <w:bCs/>
                <w:sz w:val="24"/>
              </w:rPr>
            </w:pPr>
            <w:r>
              <w:rPr>
                <w:rFonts w:hint="eastAsia" w:ascii="宋体" w:hAnsi="宋体" w:eastAsia="宋体" w:cs="宋体"/>
                <w:bCs/>
                <w:sz w:val="24"/>
              </w:rPr>
              <w:t>技术验证，资料编制</w:t>
            </w:r>
          </w:p>
        </w:tc>
      </w:tr>
      <w:tr w14:paraId="794F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2E30525A">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9</w:t>
            </w:r>
          </w:p>
        </w:tc>
        <w:tc>
          <w:tcPr>
            <w:tcW w:w="1720" w:type="dxa"/>
            <w:gridSpan w:val="4"/>
            <w:vAlign w:val="center"/>
          </w:tcPr>
          <w:p w14:paraId="0ED402CB">
            <w:pPr>
              <w:jc w:val="center"/>
              <w:rPr>
                <w:rFonts w:hint="eastAsia" w:ascii="宋体" w:hAnsi="宋体" w:eastAsia="宋体" w:cs="宋体"/>
                <w:bCs/>
                <w:sz w:val="24"/>
              </w:rPr>
            </w:pPr>
            <w:r>
              <w:rPr>
                <w:rFonts w:hint="eastAsia" w:ascii="宋体" w:hAnsi="宋体" w:eastAsia="宋体" w:cs="宋体"/>
                <w:bCs/>
                <w:sz w:val="24"/>
              </w:rPr>
              <w:t>周琦翔</w:t>
            </w:r>
          </w:p>
        </w:tc>
        <w:tc>
          <w:tcPr>
            <w:tcW w:w="2689" w:type="dxa"/>
            <w:gridSpan w:val="3"/>
            <w:vAlign w:val="center"/>
          </w:tcPr>
          <w:p w14:paraId="767BCCC8">
            <w:pPr>
              <w:jc w:val="center"/>
              <w:rPr>
                <w:rFonts w:hint="eastAsia" w:ascii="宋体" w:hAnsi="宋体" w:eastAsia="宋体" w:cs="宋体"/>
                <w:bCs/>
                <w:sz w:val="24"/>
              </w:rPr>
            </w:pPr>
            <w:r>
              <w:rPr>
                <w:rFonts w:hint="eastAsia" w:ascii="宋体" w:hAnsi="宋体" w:eastAsia="宋体" w:cs="宋体"/>
                <w:bCs/>
                <w:sz w:val="24"/>
              </w:rPr>
              <w:t>山东高速集团四川乐宜公路有限公司</w:t>
            </w:r>
          </w:p>
        </w:tc>
        <w:tc>
          <w:tcPr>
            <w:tcW w:w="3260" w:type="dxa"/>
            <w:gridSpan w:val="4"/>
            <w:vAlign w:val="center"/>
          </w:tcPr>
          <w:p w14:paraId="066C06DA">
            <w:pPr>
              <w:jc w:val="center"/>
              <w:rPr>
                <w:rFonts w:hint="eastAsia" w:ascii="宋体" w:hAnsi="宋体" w:eastAsia="宋体" w:cs="宋体"/>
                <w:bCs/>
                <w:sz w:val="24"/>
              </w:rPr>
            </w:pPr>
            <w:r>
              <w:rPr>
                <w:rFonts w:hint="eastAsia" w:ascii="宋体" w:hAnsi="宋体" w:eastAsia="宋体" w:cs="宋体"/>
                <w:bCs/>
                <w:sz w:val="24"/>
              </w:rPr>
              <w:t>资料编制</w:t>
            </w:r>
          </w:p>
        </w:tc>
      </w:tr>
      <w:tr w14:paraId="2F84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4CF1719B">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10</w:t>
            </w:r>
          </w:p>
        </w:tc>
        <w:tc>
          <w:tcPr>
            <w:tcW w:w="1720" w:type="dxa"/>
            <w:gridSpan w:val="4"/>
            <w:vAlign w:val="center"/>
          </w:tcPr>
          <w:p w14:paraId="65A0195A">
            <w:pPr>
              <w:jc w:val="center"/>
              <w:rPr>
                <w:rFonts w:hint="eastAsia" w:ascii="宋体" w:hAnsi="宋体" w:eastAsia="宋体" w:cs="宋体"/>
                <w:bCs/>
                <w:sz w:val="24"/>
              </w:rPr>
            </w:pPr>
            <w:r>
              <w:rPr>
                <w:rFonts w:hint="eastAsia" w:ascii="宋体" w:hAnsi="宋体" w:eastAsia="宋体" w:cs="宋体"/>
                <w:bCs/>
                <w:sz w:val="24"/>
              </w:rPr>
              <w:t>阚涛</w:t>
            </w:r>
          </w:p>
        </w:tc>
        <w:tc>
          <w:tcPr>
            <w:tcW w:w="2689" w:type="dxa"/>
            <w:gridSpan w:val="3"/>
          </w:tcPr>
          <w:p w14:paraId="49F98DED">
            <w:pPr>
              <w:jc w:val="center"/>
              <w:rPr>
                <w:rFonts w:hint="eastAsia" w:ascii="宋体" w:hAnsi="宋体" w:eastAsia="宋体" w:cs="宋体"/>
                <w:bCs/>
                <w:sz w:val="24"/>
              </w:rPr>
            </w:pPr>
            <w:r>
              <w:rPr>
                <w:rFonts w:hint="eastAsia" w:ascii="宋体" w:hAnsi="宋体" w:eastAsia="宋体" w:cs="宋体"/>
                <w:bCs/>
                <w:sz w:val="24"/>
              </w:rPr>
              <w:t>山东高速工程检测有限公司</w:t>
            </w:r>
          </w:p>
        </w:tc>
        <w:tc>
          <w:tcPr>
            <w:tcW w:w="3260" w:type="dxa"/>
            <w:gridSpan w:val="4"/>
            <w:vAlign w:val="center"/>
          </w:tcPr>
          <w:p w14:paraId="05C69D16">
            <w:pPr>
              <w:jc w:val="center"/>
              <w:rPr>
                <w:rFonts w:hint="eastAsia" w:ascii="宋体" w:hAnsi="宋体" w:eastAsia="宋体" w:cs="宋体"/>
                <w:bCs/>
                <w:sz w:val="24"/>
              </w:rPr>
            </w:pPr>
            <w:r>
              <w:rPr>
                <w:rFonts w:hint="eastAsia" w:ascii="宋体" w:hAnsi="宋体" w:eastAsia="宋体" w:cs="宋体"/>
                <w:bCs/>
                <w:sz w:val="24"/>
              </w:rPr>
              <w:t>技术验证，资料编制</w:t>
            </w:r>
          </w:p>
        </w:tc>
      </w:tr>
      <w:tr w14:paraId="0BE9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2C44C654">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11</w:t>
            </w:r>
          </w:p>
        </w:tc>
        <w:tc>
          <w:tcPr>
            <w:tcW w:w="1720" w:type="dxa"/>
            <w:gridSpan w:val="4"/>
            <w:vAlign w:val="center"/>
          </w:tcPr>
          <w:p w14:paraId="65796087">
            <w:pPr>
              <w:jc w:val="center"/>
              <w:rPr>
                <w:rFonts w:hint="eastAsia" w:ascii="宋体" w:hAnsi="宋体" w:eastAsia="宋体" w:cs="宋体"/>
                <w:bCs/>
                <w:sz w:val="24"/>
              </w:rPr>
            </w:pPr>
            <w:r>
              <w:rPr>
                <w:rFonts w:hint="eastAsia" w:ascii="宋体" w:hAnsi="宋体" w:eastAsia="宋体" w:cs="宋体"/>
                <w:bCs/>
                <w:sz w:val="24"/>
              </w:rPr>
              <w:t>杨震</w:t>
            </w:r>
          </w:p>
        </w:tc>
        <w:tc>
          <w:tcPr>
            <w:tcW w:w="2689" w:type="dxa"/>
            <w:gridSpan w:val="3"/>
            <w:vAlign w:val="center"/>
          </w:tcPr>
          <w:p w14:paraId="7C78F6FA">
            <w:pPr>
              <w:jc w:val="center"/>
              <w:rPr>
                <w:rFonts w:hint="eastAsia" w:ascii="宋体" w:hAnsi="宋体" w:eastAsia="宋体" w:cs="宋体"/>
                <w:bCs/>
                <w:sz w:val="24"/>
              </w:rPr>
            </w:pPr>
            <w:r>
              <w:rPr>
                <w:rFonts w:hint="eastAsia" w:ascii="宋体" w:hAnsi="宋体" w:eastAsia="宋体" w:cs="宋体"/>
                <w:bCs/>
                <w:sz w:val="24"/>
              </w:rPr>
              <w:t>山东高速集团四川乐宜公路有限公司</w:t>
            </w:r>
          </w:p>
        </w:tc>
        <w:tc>
          <w:tcPr>
            <w:tcW w:w="3260" w:type="dxa"/>
            <w:gridSpan w:val="4"/>
            <w:vAlign w:val="center"/>
          </w:tcPr>
          <w:p w14:paraId="47A7D027">
            <w:pPr>
              <w:jc w:val="center"/>
              <w:rPr>
                <w:rFonts w:hint="eastAsia" w:ascii="宋体" w:hAnsi="宋体" w:eastAsia="宋体" w:cs="宋体"/>
                <w:bCs/>
                <w:sz w:val="24"/>
              </w:rPr>
            </w:pPr>
            <w:r>
              <w:rPr>
                <w:rFonts w:hint="eastAsia" w:ascii="宋体" w:hAnsi="宋体" w:eastAsia="宋体" w:cs="宋体"/>
                <w:bCs/>
                <w:sz w:val="24"/>
              </w:rPr>
              <w:t>资料编制</w:t>
            </w:r>
          </w:p>
        </w:tc>
      </w:tr>
      <w:tr w14:paraId="3F59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703E0E49">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12</w:t>
            </w:r>
          </w:p>
        </w:tc>
        <w:tc>
          <w:tcPr>
            <w:tcW w:w="1720" w:type="dxa"/>
            <w:gridSpan w:val="4"/>
            <w:vAlign w:val="center"/>
          </w:tcPr>
          <w:p w14:paraId="17B7060D">
            <w:pPr>
              <w:jc w:val="center"/>
              <w:rPr>
                <w:rFonts w:hint="eastAsia" w:ascii="宋体" w:hAnsi="宋体" w:eastAsia="宋体" w:cs="宋体"/>
                <w:bCs/>
                <w:sz w:val="24"/>
              </w:rPr>
            </w:pPr>
            <w:r>
              <w:rPr>
                <w:rFonts w:hint="eastAsia" w:ascii="宋体" w:hAnsi="宋体" w:eastAsia="宋体" w:cs="宋体"/>
                <w:bCs/>
                <w:sz w:val="24"/>
              </w:rPr>
              <w:t>吴思</w:t>
            </w:r>
          </w:p>
        </w:tc>
        <w:tc>
          <w:tcPr>
            <w:tcW w:w="2689" w:type="dxa"/>
            <w:gridSpan w:val="3"/>
          </w:tcPr>
          <w:p w14:paraId="636FDA31">
            <w:pPr>
              <w:jc w:val="center"/>
              <w:rPr>
                <w:rFonts w:hint="eastAsia" w:ascii="宋体" w:hAnsi="宋体" w:eastAsia="宋体" w:cs="宋体"/>
                <w:bCs/>
                <w:sz w:val="24"/>
              </w:rPr>
            </w:pPr>
            <w:r>
              <w:rPr>
                <w:rFonts w:hint="eastAsia" w:ascii="宋体" w:hAnsi="宋体" w:eastAsia="宋体" w:cs="宋体"/>
                <w:bCs/>
                <w:sz w:val="24"/>
              </w:rPr>
              <w:t>山东高速工程检测有限公司</w:t>
            </w:r>
          </w:p>
        </w:tc>
        <w:tc>
          <w:tcPr>
            <w:tcW w:w="3260" w:type="dxa"/>
            <w:gridSpan w:val="4"/>
            <w:vAlign w:val="center"/>
          </w:tcPr>
          <w:p w14:paraId="55126FDA">
            <w:pPr>
              <w:jc w:val="center"/>
              <w:rPr>
                <w:rFonts w:hint="eastAsia" w:ascii="宋体" w:hAnsi="宋体" w:eastAsia="宋体" w:cs="宋体"/>
                <w:bCs/>
                <w:sz w:val="24"/>
              </w:rPr>
            </w:pPr>
            <w:r>
              <w:rPr>
                <w:rFonts w:hint="eastAsia" w:ascii="宋体" w:hAnsi="宋体" w:eastAsia="宋体" w:cs="宋体"/>
                <w:bCs/>
                <w:sz w:val="24"/>
              </w:rPr>
              <w:t>技术验证，资料编制</w:t>
            </w:r>
          </w:p>
        </w:tc>
      </w:tr>
      <w:tr w14:paraId="1DE6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3617D045">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13</w:t>
            </w:r>
          </w:p>
        </w:tc>
        <w:tc>
          <w:tcPr>
            <w:tcW w:w="1720" w:type="dxa"/>
            <w:gridSpan w:val="4"/>
            <w:vAlign w:val="center"/>
          </w:tcPr>
          <w:p w14:paraId="4A9DB226">
            <w:pPr>
              <w:jc w:val="center"/>
              <w:rPr>
                <w:rFonts w:hint="eastAsia" w:ascii="宋体" w:hAnsi="宋体" w:eastAsia="宋体" w:cs="宋体"/>
                <w:bCs/>
                <w:sz w:val="24"/>
              </w:rPr>
            </w:pPr>
            <w:r>
              <w:rPr>
                <w:rFonts w:hint="eastAsia" w:ascii="宋体" w:hAnsi="宋体" w:eastAsia="宋体" w:cs="宋体"/>
                <w:bCs/>
                <w:sz w:val="24"/>
              </w:rPr>
              <w:t>蒋锐</w:t>
            </w:r>
          </w:p>
        </w:tc>
        <w:tc>
          <w:tcPr>
            <w:tcW w:w="2689" w:type="dxa"/>
            <w:gridSpan w:val="3"/>
            <w:vAlign w:val="center"/>
          </w:tcPr>
          <w:p w14:paraId="1EC82670">
            <w:pPr>
              <w:jc w:val="center"/>
              <w:rPr>
                <w:rFonts w:hint="eastAsia" w:ascii="宋体" w:hAnsi="宋体" w:eastAsia="宋体" w:cs="宋体"/>
                <w:bCs/>
                <w:sz w:val="24"/>
              </w:rPr>
            </w:pPr>
            <w:r>
              <w:rPr>
                <w:rFonts w:hint="eastAsia" w:ascii="宋体" w:hAnsi="宋体" w:eastAsia="宋体" w:cs="宋体"/>
                <w:bCs/>
                <w:sz w:val="24"/>
              </w:rPr>
              <w:t>山东高速集团四川乐宜公路有限公司</w:t>
            </w:r>
          </w:p>
        </w:tc>
        <w:tc>
          <w:tcPr>
            <w:tcW w:w="3260" w:type="dxa"/>
            <w:gridSpan w:val="4"/>
            <w:vAlign w:val="center"/>
          </w:tcPr>
          <w:p w14:paraId="7F7746DD">
            <w:pPr>
              <w:jc w:val="center"/>
              <w:rPr>
                <w:rFonts w:hint="eastAsia" w:ascii="宋体" w:hAnsi="宋体" w:eastAsia="宋体" w:cs="宋体"/>
                <w:bCs/>
                <w:sz w:val="24"/>
              </w:rPr>
            </w:pPr>
            <w:r>
              <w:rPr>
                <w:rFonts w:hint="eastAsia" w:ascii="宋体" w:hAnsi="宋体" w:eastAsia="宋体" w:cs="宋体"/>
                <w:bCs/>
                <w:sz w:val="24"/>
              </w:rPr>
              <w:t>资料编制</w:t>
            </w:r>
          </w:p>
        </w:tc>
      </w:tr>
      <w:tr w14:paraId="1890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128FC4F6">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14</w:t>
            </w:r>
          </w:p>
        </w:tc>
        <w:tc>
          <w:tcPr>
            <w:tcW w:w="1720" w:type="dxa"/>
            <w:gridSpan w:val="4"/>
            <w:vAlign w:val="center"/>
          </w:tcPr>
          <w:p w14:paraId="3083C4D8">
            <w:pPr>
              <w:jc w:val="center"/>
              <w:rPr>
                <w:rFonts w:hint="eastAsia" w:ascii="宋体" w:hAnsi="宋体" w:eastAsia="宋体" w:cs="宋体"/>
                <w:bCs/>
                <w:sz w:val="24"/>
              </w:rPr>
            </w:pPr>
            <w:r>
              <w:rPr>
                <w:rFonts w:hint="eastAsia" w:ascii="宋体" w:hAnsi="宋体" w:eastAsia="宋体" w:cs="宋体"/>
                <w:bCs/>
                <w:sz w:val="24"/>
              </w:rPr>
              <w:t>董鸣亮</w:t>
            </w:r>
          </w:p>
        </w:tc>
        <w:tc>
          <w:tcPr>
            <w:tcW w:w="2689" w:type="dxa"/>
            <w:gridSpan w:val="3"/>
          </w:tcPr>
          <w:p w14:paraId="4A236424">
            <w:pPr>
              <w:jc w:val="center"/>
              <w:rPr>
                <w:rFonts w:hint="eastAsia" w:ascii="宋体" w:hAnsi="宋体" w:eastAsia="宋体" w:cs="宋体"/>
                <w:bCs/>
                <w:sz w:val="24"/>
              </w:rPr>
            </w:pPr>
            <w:r>
              <w:rPr>
                <w:rFonts w:hint="eastAsia" w:ascii="宋体" w:hAnsi="宋体" w:eastAsia="宋体" w:cs="宋体"/>
                <w:bCs/>
                <w:sz w:val="24"/>
              </w:rPr>
              <w:t>山东高速工程检测有限公司</w:t>
            </w:r>
          </w:p>
        </w:tc>
        <w:tc>
          <w:tcPr>
            <w:tcW w:w="3260" w:type="dxa"/>
            <w:gridSpan w:val="4"/>
            <w:vAlign w:val="center"/>
          </w:tcPr>
          <w:p w14:paraId="4AC59278">
            <w:pPr>
              <w:jc w:val="center"/>
              <w:rPr>
                <w:rFonts w:hint="eastAsia" w:ascii="宋体" w:hAnsi="宋体" w:eastAsia="宋体" w:cs="宋体"/>
                <w:bCs/>
                <w:sz w:val="24"/>
              </w:rPr>
            </w:pPr>
            <w:r>
              <w:rPr>
                <w:rFonts w:hint="eastAsia" w:ascii="宋体" w:hAnsi="宋体" w:eastAsia="宋体" w:cs="宋体"/>
                <w:bCs/>
                <w:sz w:val="24"/>
              </w:rPr>
              <w:t>技术验证，资料编制</w:t>
            </w:r>
          </w:p>
        </w:tc>
      </w:tr>
      <w:tr w14:paraId="5441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425BFA9D">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15</w:t>
            </w:r>
          </w:p>
        </w:tc>
        <w:tc>
          <w:tcPr>
            <w:tcW w:w="1720" w:type="dxa"/>
            <w:gridSpan w:val="4"/>
            <w:vAlign w:val="center"/>
          </w:tcPr>
          <w:p w14:paraId="5DAA2BAE">
            <w:pPr>
              <w:jc w:val="center"/>
              <w:rPr>
                <w:rFonts w:hint="eastAsia" w:ascii="宋体" w:hAnsi="宋体" w:eastAsia="宋体" w:cs="宋体"/>
                <w:bCs/>
                <w:sz w:val="24"/>
              </w:rPr>
            </w:pPr>
            <w:r>
              <w:rPr>
                <w:rFonts w:hint="eastAsia" w:ascii="宋体" w:hAnsi="宋体" w:eastAsia="宋体" w:cs="宋体"/>
                <w:bCs/>
                <w:sz w:val="24"/>
              </w:rPr>
              <w:t>苏纪壮</w:t>
            </w:r>
          </w:p>
        </w:tc>
        <w:tc>
          <w:tcPr>
            <w:tcW w:w="2689" w:type="dxa"/>
            <w:gridSpan w:val="3"/>
          </w:tcPr>
          <w:p w14:paraId="645A9976">
            <w:pPr>
              <w:jc w:val="center"/>
              <w:rPr>
                <w:rFonts w:hint="eastAsia" w:ascii="宋体" w:hAnsi="宋体" w:eastAsia="宋体" w:cs="宋体"/>
                <w:bCs/>
                <w:sz w:val="24"/>
              </w:rPr>
            </w:pPr>
            <w:r>
              <w:rPr>
                <w:rFonts w:hint="eastAsia" w:ascii="宋体" w:hAnsi="宋体" w:eastAsia="宋体" w:cs="宋体"/>
                <w:bCs/>
                <w:sz w:val="24"/>
              </w:rPr>
              <w:t>山东高速工程检测有限公司</w:t>
            </w:r>
          </w:p>
        </w:tc>
        <w:tc>
          <w:tcPr>
            <w:tcW w:w="3260" w:type="dxa"/>
            <w:gridSpan w:val="4"/>
            <w:vAlign w:val="center"/>
          </w:tcPr>
          <w:p w14:paraId="02BE2940">
            <w:pPr>
              <w:jc w:val="center"/>
              <w:rPr>
                <w:rFonts w:hint="eastAsia" w:ascii="宋体" w:hAnsi="宋体" w:eastAsia="宋体" w:cs="宋体"/>
                <w:bCs/>
                <w:sz w:val="24"/>
              </w:rPr>
            </w:pPr>
            <w:r>
              <w:rPr>
                <w:rFonts w:hint="eastAsia" w:ascii="宋体" w:hAnsi="宋体" w:eastAsia="宋体" w:cs="宋体"/>
                <w:bCs/>
                <w:sz w:val="24"/>
              </w:rPr>
              <w:t>技术验证</w:t>
            </w:r>
          </w:p>
        </w:tc>
      </w:tr>
      <w:tr w14:paraId="2F45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7E2A84F7">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16</w:t>
            </w:r>
          </w:p>
        </w:tc>
        <w:tc>
          <w:tcPr>
            <w:tcW w:w="1720" w:type="dxa"/>
            <w:gridSpan w:val="4"/>
            <w:vAlign w:val="center"/>
          </w:tcPr>
          <w:p w14:paraId="403BF96F">
            <w:pPr>
              <w:jc w:val="center"/>
              <w:rPr>
                <w:rFonts w:hint="eastAsia" w:ascii="宋体" w:hAnsi="宋体" w:eastAsia="宋体" w:cs="宋体"/>
                <w:bCs/>
                <w:sz w:val="24"/>
              </w:rPr>
            </w:pPr>
            <w:r>
              <w:rPr>
                <w:rFonts w:hint="eastAsia" w:ascii="宋体" w:hAnsi="宋体" w:eastAsia="宋体" w:cs="宋体"/>
                <w:bCs/>
                <w:sz w:val="24"/>
              </w:rPr>
              <w:t>魏毛元</w:t>
            </w:r>
          </w:p>
        </w:tc>
        <w:tc>
          <w:tcPr>
            <w:tcW w:w="2689" w:type="dxa"/>
            <w:gridSpan w:val="3"/>
            <w:vAlign w:val="center"/>
          </w:tcPr>
          <w:p w14:paraId="57DCDAFC">
            <w:pPr>
              <w:jc w:val="center"/>
              <w:rPr>
                <w:rFonts w:hint="eastAsia" w:ascii="宋体" w:hAnsi="宋体" w:eastAsia="宋体" w:cs="宋体"/>
                <w:bCs/>
                <w:sz w:val="24"/>
              </w:rPr>
            </w:pPr>
            <w:r>
              <w:rPr>
                <w:rFonts w:hint="eastAsia" w:ascii="宋体" w:hAnsi="宋体" w:eastAsia="宋体" w:cs="宋体"/>
                <w:bCs/>
                <w:sz w:val="24"/>
              </w:rPr>
              <w:t>山东高速集团四川乐宜公路有限公司</w:t>
            </w:r>
          </w:p>
        </w:tc>
        <w:tc>
          <w:tcPr>
            <w:tcW w:w="3260" w:type="dxa"/>
            <w:gridSpan w:val="4"/>
            <w:vAlign w:val="center"/>
          </w:tcPr>
          <w:p w14:paraId="4EC9D036">
            <w:pPr>
              <w:jc w:val="center"/>
              <w:rPr>
                <w:rFonts w:hint="eastAsia" w:ascii="宋体" w:hAnsi="宋体" w:eastAsia="宋体" w:cs="宋体"/>
                <w:bCs/>
                <w:sz w:val="24"/>
              </w:rPr>
            </w:pPr>
            <w:r>
              <w:rPr>
                <w:rFonts w:hint="eastAsia" w:ascii="宋体" w:hAnsi="宋体" w:eastAsia="宋体" w:cs="宋体"/>
                <w:bCs/>
                <w:sz w:val="24"/>
              </w:rPr>
              <w:t>资料编制</w:t>
            </w:r>
          </w:p>
        </w:tc>
      </w:tr>
      <w:tr w14:paraId="59D9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5B22300E">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17</w:t>
            </w:r>
          </w:p>
        </w:tc>
        <w:tc>
          <w:tcPr>
            <w:tcW w:w="1720" w:type="dxa"/>
            <w:gridSpan w:val="4"/>
            <w:vAlign w:val="center"/>
          </w:tcPr>
          <w:p w14:paraId="499A6D7D">
            <w:pPr>
              <w:jc w:val="center"/>
              <w:rPr>
                <w:rFonts w:hint="eastAsia" w:ascii="宋体" w:hAnsi="宋体" w:eastAsia="宋体" w:cs="宋体"/>
                <w:bCs/>
                <w:sz w:val="24"/>
              </w:rPr>
            </w:pPr>
            <w:r>
              <w:rPr>
                <w:rFonts w:hint="eastAsia" w:ascii="宋体" w:hAnsi="宋体" w:eastAsia="宋体" w:cs="宋体"/>
                <w:bCs/>
                <w:sz w:val="24"/>
              </w:rPr>
              <w:t>夏晗</w:t>
            </w:r>
          </w:p>
        </w:tc>
        <w:tc>
          <w:tcPr>
            <w:tcW w:w="2689" w:type="dxa"/>
            <w:gridSpan w:val="3"/>
            <w:vAlign w:val="center"/>
          </w:tcPr>
          <w:p w14:paraId="44673D89">
            <w:pPr>
              <w:jc w:val="center"/>
              <w:rPr>
                <w:rFonts w:hint="eastAsia" w:ascii="宋体" w:hAnsi="宋体" w:eastAsia="宋体" w:cs="宋体"/>
                <w:bCs/>
                <w:sz w:val="24"/>
              </w:rPr>
            </w:pPr>
            <w:r>
              <w:rPr>
                <w:rFonts w:hint="eastAsia" w:ascii="宋体" w:hAnsi="宋体" w:eastAsia="宋体" w:cs="宋体"/>
                <w:bCs/>
                <w:sz w:val="24"/>
              </w:rPr>
              <w:t>山东高速工程检测有限公司</w:t>
            </w:r>
          </w:p>
        </w:tc>
        <w:tc>
          <w:tcPr>
            <w:tcW w:w="3260" w:type="dxa"/>
            <w:gridSpan w:val="4"/>
            <w:vAlign w:val="center"/>
          </w:tcPr>
          <w:p w14:paraId="47B0848A">
            <w:pPr>
              <w:jc w:val="center"/>
              <w:rPr>
                <w:rFonts w:hint="eastAsia" w:ascii="宋体" w:hAnsi="宋体" w:eastAsia="宋体" w:cs="宋体"/>
                <w:bCs/>
                <w:sz w:val="24"/>
              </w:rPr>
            </w:pPr>
            <w:r>
              <w:rPr>
                <w:rFonts w:hint="eastAsia" w:ascii="宋体" w:hAnsi="宋体" w:eastAsia="宋体" w:cs="宋体"/>
                <w:bCs/>
                <w:sz w:val="24"/>
              </w:rPr>
              <w:t>资料编制</w:t>
            </w:r>
          </w:p>
        </w:tc>
      </w:tr>
      <w:tr w14:paraId="30C1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2212570A">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18</w:t>
            </w:r>
          </w:p>
        </w:tc>
        <w:tc>
          <w:tcPr>
            <w:tcW w:w="1720" w:type="dxa"/>
            <w:gridSpan w:val="4"/>
            <w:vAlign w:val="center"/>
          </w:tcPr>
          <w:p w14:paraId="34A1D53A">
            <w:pPr>
              <w:jc w:val="center"/>
              <w:rPr>
                <w:rFonts w:hint="eastAsia" w:ascii="宋体" w:hAnsi="宋体" w:eastAsia="宋体" w:cs="宋体"/>
                <w:bCs/>
                <w:sz w:val="24"/>
              </w:rPr>
            </w:pPr>
            <w:r>
              <w:rPr>
                <w:rFonts w:hint="eastAsia" w:ascii="宋体" w:hAnsi="宋体" w:eastAsia="宋体" w:cs="宋体"/>
                <w:bCs/>
                <w:sz w:val="24"/>
              </w:rPr>
              <w:t>刘凯锋</w:t>
            </w:r>
          </w:p>
        </w:tc>
        <w:tc>
          <w:tcPr>
            <w:tcW w:w="2689" w:type="dxa"/>
            <w:gridSpan w:val="3"/>
            <w:vAlign w:val="center"/>
          </w:tcPr>
          <w:p w14:paraId="3F7DED8F">
            <w:pPr>
              <w:jc w:val="center"/>
              <w:rPr>
                <w:rFonts w:hint="eastAsia" w:ascii="宋体" w:hAnsi="宋体" w:eastAsia="宋体" w:cs="宋体"/>
                <w:bCs/>
                <w:sz w:val="24"/>
              </w:rPr>
            </w:pPr>
            <w:r>
              <w:rPr>
                <w:rFonts w:hint="eastAsia" w:ascii="宋体" w:hAnsi="宋体" w:eastAsia="宋体" w:cs="宋体"/>
                <w:bCs/>
                <w:sz w:val="24"/>
              </w:rPr>
              <w:t>山东高速工程检测有限公司</w:t>
            </w:r>
          </w:p>
        </w:tc>
        <w:tc>
          <w:tcPr>
            <w:tcW w:w="3260" w:type="dxa"/>
            <w:gridSpan w:val="4"/>
            <w:vAlign w:val="center"/>
          </w:tcPr>
          <w:p w14:paraId="5D0F5878">
            <w:pPr>
              <w:jc w:val="center"/>
              <w:rPr>
                <w:rFonts w:hint="eastAsia" w:ascii="宋体" w:hAnsi="宋体" w:eastAsia="宋体" w:cs="宋体"/>
                <w:bCs/>
                <w:sz w:val="24"/>
              </w:rPr>
            </w:pPr>
            <w:r>
              <w:rPr>
                <w:rFonts w:hint="eastAsia" w:ascii="宋体" w:hAnsi="宋体" w:eastAsia="宋体" w:cs="宋体"/>
                <w:bCs/>
                <w:sz w:val="24"/>
              </w:rPr>
              <w:t>技术验证</w:t>
            </w:r>
          </w:p>
        </w:tc>
      </w:tr>
      <w:tr w14:paraId="3C57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44DD6C4C">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19</w:t>
            </w:r>
          </w:p>
        </w:tc>
        <w:tc>
          <w:tcPr>
            <w:tcW w:w="1720" w:type="dxa"/>
            <w:gridSpan w:val="4"/>
            <w:vAlign w:val="center"/>
          </w:tcPr>
          <w:p w14:paraId="7D9082A9">
            <w:pPr>
              <w:jc w:val="center"/>
              <w:rPr>
                <w:rFonts w:hint="eastAsia" w:ascii="宋体" w:hAnsi="宋体" w:eastAsia="宋体" w:cs="宋体"/>
                <w:bCs/>
                <w:sz w:val="24"/>
              </w:rPr>
            </w:pPr>
            <w:r>
              <w:rPr>
                <w:rFonts w:hint="eastAsia" w:ascii="宋体" w:hAnsi="宋体" w:eastAsia="宋体" w:cs="宋体"/>
                <w:bCs/>
                <w:sz w:val="24"/>
              </w:rPr>
              <w:t>刘文超</w:t>
            </w:r>
          </w:p>
        </w:tc>
        <w:tc>
          <w:tcPr>
            <w:tcW w:w="2689" w:type="dxa"/>
            <w:gridSpan w:val="3"/>
            <w:vAlign w:val="center"/>
          </w:tcPr>
          <w:p w14:paraId="2BF1928B">
            <w:pPr>
              <w:jc w:val="center"/>
              <w:rPr>
                <w:rFonts w:hint="eastAsia" w:ascii="宋体" w:hAnsi="宋体" w:eastAsia="宋体" w:cs="宋体"/>
                <w:bCs/>
                <w:sz w:val="24"/>
              </w:rPr>
            </w:pPr>
            <w:r>
              <w:rPr>
                <w:rFonts w:hint="eastAsia" w:ascii="宋体" w:hAnsi="宋体" w:eastAsia="宋体" w:cs="宋体"/>
                <w:bCs/>
                <w:sz w:val="24"/>
              </w:rPr>
              <w:t>山东高速工程检测有限公司</w:t>
            </w:r>
          </w:p>
        </w:tc>
        <w:tc>
          <w:tcPr>
            <w:tcW w:w="3260" w:type="dxa"/>
            <w:gridSpan w:val="4"/>
            <w:vAlign w:val="center"/>
          </w:tcPr>
          <w:p w14:paraId="6D8FAFCA">
            <w:pPr>
              <w:jc w:val="center"/>
              <w:rPr>
                <w:rFonts w:hint="eastAsia" w:ascii="宋体" w:hAnsi="宋体" w:eastAsia="宋体" w:cs="宋体"/>
                <w:bCs/>
                <w:sz w:val="24"/>
              </w:rPr>
            </w:pPr>
            <w:r>
              <w:rPr>
                <w:rFonts w:hint="eastAsia" w:ascii="宋体" w:hAnsi="宋体" w:eastAsia="宋体" w:cs="宋体"/>
                <w:bCs/>
                <w:sz w:val="24"/>
              </w:rPr>
              <w:t>技术验证</w:t>
            </w:r>
          </w:p>
        </w:tc>
      </w:tr>
      <w:tr w14:paraId="2DF5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tcPr>
          <w:p w14:paraId="2A9840A7">
            <w:pPr>
              <w:jc w:val="center"/>
              <w:rPr>
                <w:rFonts w:hint="eastAsia" w:ascii="宋体" w:hAnsi="宋体" w:eastAsia="宋体" w:cs="宋体"/>
                <w:b/>
                <w:sz w:val="28"/>
                <w:szCs w:val="28"/>
              </w:rPr>
            </w:pPr>
            <w:r>
              <w:rPr>
                <w:rFonts w:hint="eastAsia" w:ascii="宋体" w:hAnsi="宋体" w:eastAsia="宋体" w:cs="宋体"/>
                <w:b/>
                <w:sz w:val="28"/>
                <w:szCs w:val="28"/>
                <w:lang w:bidi="ar"/>
              </w:rPr>
              <w:t>成果公报内容</w:t>
            </w:r>
          </w:p>
        </w:tc>
      </w:tr>
      <w:tr w14:paraId="1B2F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8522" w:type="dxa"/>
            <w:gridSpan w:val="12"/>
            <w:tcBorders>
              <w:top w:val="nil"/>
              <w:left w:val="single" w:color="auto" w:sz="4" w:space="0"/>
              <w:bottom w:val="single" w:color="auto" w:sz="4" w:space="0"/>
              <w:right w:val="single" w:color="auto" w:sz="4" w:space="0"/>
            </w:tcBorders>
          </w:tcPr>
          <w:p w14:paraId="4E39D1BC">
            <w:pPr>
              <w:spacing w:line="360" w:lineRule="auto"/>
              <w:ind w:firstLine="480" w:firstLineChars="200"/>
              <w:rPr>
                <w:rFonts w:hint="eastAsia" w:ascii="宋体" w:hAnsi="宋体" w:eastAsia="宋体" w:cs="宋体"/>
                <w:b/>
                <w:sz w:val="28"/>
                <w:szCs w:val="28"/>
              </w:rPr>
            </w:pPr>
            <w:r>
              <w:rPr>
                <w:rFonts w:hint="eastAsia" w:ascii="宋体" w:hAnsi="宋体" w:eastAsia="宋体" w:cs="宋体"/>
                <w:bCs/>
                <w:sz w:val="24"/>
              </w:rPr>
              <w:t>本课题基于国内外预制装配式薄层沥青路面的研究进展，结合前期基础工作与工程实际，系统开展了养护用预制装配式薄层常温改性沥青路面关键技术研究。以新型路面养护材料为对象，通过室内外试验研发了适用于养护工程的预制装配式常温改性沥青路面，重点研究了其材料组成与配比设计，并结合安装运输需求和实体工程应用不断优化材料性能。为保障质量，研制出一套室内成型小样设备，并据此建立关键性能评价指标体系。针对不同修补面积，开发了适应多种自然环境和行车荷载条件的全套施工工艺。最终整合研究成果，形成该路面设计施工技术指南。该技术在四川乐宜、乐自高速等项目成功应用，体现出显著的社会、经济和生态效益，具备广阔的推广前景。</w:t>
            </w:r>
          </w:p>
        </w:tc>
      </w:tr>
      <w:tr w14:paraId="03F6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tcPr>
          <w:p w14:paraId="180B48D9">
            <w:pPr>
              <w:jc w:val="center"/>
              <w:rPr>
                <w:rFonts w:hint="eastAsia" w:ascii="宋体" w:hAnsi="宋体" w:eastAsia="宋体" w:cs="宋体"/>
                <w:b/>
                <w:sz w:val="28"/>
                <w:szCs w:val="28"/>
              </w:rPr>
            </w:pPr>
            <w:r>
              <w:rPr>
                <w:rFonts w:hint="eastAsia" w:ascii="宋体" w:hAnsi="宋体" w:eastAsia="宋体" w:cs="宋体"/>
                <w:b/>
                <w:sz w:val="28"/>
                <w:szCs w:val="28"/>
                <w:lang w:bidi="ar"/>
              </w:rPr>
              <w:t>验收（评价)专家名单</w:t>
            </w:r>
          </w:p>
        </w:tc>
      </w:tr>
      <w:tr w14:paraId="6786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vAlign w:val="center"/>
          </w:tcPr>
          <w:p w14:paraId="20AB07EA">
            <w:pPr>
              <w:jc w:val="center"/>
              <w:rPr>
                <w:rFonts w:hint="eastAsia" w:ascii="宋体" w:hAnsi="宋体" w:eastAsia="宋体" w:cs="宋体"/>
                <w:b/>
                <w:sz w:val="28"/>
                <w:szCs w:val="28"/>
              </w:rPr>
            </w:pPr>
            <w:r>
              <w:rPr>
                <w:rFonts w:hint="eastAsia" w:ascii="宋体" w:hAnsi="宋体" w:eastAsia="宋体" w:cs="宋体"/>
                <w:b/>
                <w:sz w:val="28"/>
                <w:szCs w:val="28"/>
                <w:lang w:bidi="ar"/>
              </w:rPr>
              <w:t>序号</w:t>
            </w:r>
          </w:p>
        </w:tc>
        <w:tc>
          <w:tcPr>
            <w:tcW w:w="1132" w:type="dxa"/>
            <w:gridSpan w:val="2"/>
            <w:tcBorders>
              <w:top w:val="single" w:color="auto" w:sz="4" w:space="0"/>
              <w:left w:val="single" w:color="auto" w:sz="4" w:space="0"/>
              <w:bottom w:val="single" w:color="auto" w:sz="4" w:space="0"/>
              <w:right w:val="single" w:color="auto" w:sz="4" w:space="0"/>
            </w:tcBorders>
            <w:vAlign w:val="center"/>
          </w:tcPr>
          <w:p w14:paraId="5C5B5075">
            <w:pPr>
              <w:jc w:val="center"/>
              <w:rPr>
                <w:rFonts w:hint="eastAsia" w:ascii="宋体" w:hAnsi="宋体" w:eastAsia="宋体" w:cs="宋体"/>
                <w:b/>
                <w:sz w:val="28"/>
                <w:szCs w:val="28"/>
              </w:rPr>
            </w:pPr>
            <w:r>
              <w:rPr>
                <w:rFonts w:hint="eastAsia" w:ascii="宋体" w:hAnsi="宋体" w:eastAsia="宋体" w:cs="宋体"/>
                <w:b/>
                <w:sz w:val="28"/>
                <w:szCs w:val="28"/>
                <w:lang w:bidi="ar"/>
              </w:rPr>
              <w:t>姓名</w:t>
            </w:r>
          </w:p>
        </w:tc>
        <w:tc>
          <w:tcPr>
            <w:tcW w:w="2965" w:type="dxa"/>
            <w:gridSpan w:val="2"/>
            <w:tcBorders>
              <w:top w:val="single" w:color="auto" w:sz="4" w:space="0"/>
              <w:left w:val="single" w:color="auto" w:sz="4" w:space="0"/>
              <w:bottom w:val="single" w:color="auto" w:sz="4" w:space="0"/>
              <w:right w:val="single" w:color="auto" w:sz="4" w:space="0"/>
            </w:tcBorders>
            <w:vAlign w:val="center"/>
          </w:tcPr>
          <w:p w14:paraId="362A780A">
            <w:pPr>
              <w:jc w:val="center"/>
              <w:rPr>
                <w:rFonts w:hint="eastAsia" w:ascii="宋体" w:hAnsi="宋体" w:eastAsia="宋体" w:cs="宋体"/>
                <w:b/>
                <w:sz w:val="28"/>
                <w:szCs w:val="28"/>
              </w:rPr>
            </w:pPr>
            <w:r>
              <w:rPr>
                <w:rFonts w:hint="eastAsia" w:ascii="宋体" w:hAnsi="宋体" w:eastAsia="宋体" w:cs="宋体"/>
                <w:b/>
                <w:sz w:val="28"/>
                <w:szCs w:val="28"/>
                <w:lang w:bidi="ar"/>
              </w:rPr>
              <w:t>单位</w:t>
            </w:r>
          </w:p>
        </w:tc>
        <w:tc>
          <w:tcPr>
            <w:tcW w:w="2401" w:type="dxa"/>
            <w:gridSpan w:val="5"/>
            <w:tcBorders>
              <w:top w:val="single" w:color="auto" w:sz="4" w:space="0"/>
              <w:left w:val="single" w:color="auto" w:sz="4" w:space="0"/>
              <w:bottom w:val="single" w:color="auto" w:sz="4" w:space="0"/>
              <w:right w:val="single" w:color="auto" w:sz="4" w:space="0"/>
            </w:tcBorders>
            <w:vAlign w:val="center"/>
          </w:tcPr>
          <w:p w14:paraId="164BE1D1">
            <w:pPr>
              <w:jc w:val="center"/>
              <w:rPr>
                <w:rFonts w:hint="eastAsia" w:ascii="宋体" w:hAnsi="宋体" w:eastAsia="宋体" w:cs="宋体"/>
                <w:b/>
                <w:sz w:val="28"/>
                <w:szCs w:val="28"/>
              </w:rPr>
            </w:pPr>
            <w:r>
              <w:rPr>
                <w:rFonts w:hint="eastAsia" w:ascii="宋体" w:hAnsi="宋体" w:eastAsia="宋体" w:cs="宋体"/>
                <w:b/>
                <w:sz w:val="28"/>
                <w:szCs w:val="28"/>
                <w:lang w:bidi="ar"/>
              </w:rPr>
              <w:t>专业领域</w:t>
            </w:r>
          </w:p>
        </w:tc>
        <w:tc>
          <w:tcPr>
            <w:tcW w:w="1082" w:type="dxa"/>
            <w:tcBorders>
              <w:top w:val="single" w:color="auto" w:sz="4" w:space="0"/>
              <w:left w:val="single" w:color="auto" w:sz="4" w:space="0"/>
              <w:bottom w:val="single" w:color="auto" w:sz="4" w:space="0"/>
              <w:right w:val="single" w:color="auto" w:sz="4" w:space="0"/>
            </w:tcBorders>
            <w:vAlign w:val="center"/>
          </w:tcPr>
          <w:p w14:paraId="7822BBA8">
            <w:pPr>
              <w:jc w:val="center"/>
              <w:rPr>
                <w:rFonts w:hint="eastAsia" w:ascii="宋体" w:hAnsi="宋体" w:eastAsia="宋体" w:cs="宋体"/>
                <w:b/>
                <w:sz w:val="28"/>
                <w:szCs w:val="28"/>
              </w:rPr>
            </w:pPr>
            <w:r>
              <w:rPr>
                <w:rFonts w:hint="eastAsia" w:ascii="宋体" w:hAnsi="宋体" w:eastAsia="宋体" w:cs="宋体"/>
                <w:b/>
                <w:sz w:val="28"/>
                <w:szCs w:val="28"/>
                <w:lang w:bidi="ar"/>
              </w:rPr>
              <w:t>职称</w:t>
            </w:r>
          </w:p>
        </w:tc>
      </w:tr>
      <w:tr w14:paraId="3DC5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vAlign w:val="center"/>
          </w:tcPr>
          <w:p w14:paraId="1BBD0096">
            <w:pPr>
              <w:jc w:val="center"/>
              <w:rPr>
                <w:rFonts w:hint="eastAsia" w:ascii="宋体" w:hAnsi="宋体" w:eastAsia="宋体" w:cs="宋体"/>
                <w:b/>
                <w:sz w:val="28"/>
                <w:szCs w:val="28"/>
              </w:rPr>
            </w:pPr>
            <w:r>
              <w:rPr>
                <w:rFonts w:hint="eastAsia" w:ascii="宋体" w:hAnsi="宋体" w:eastAsia="宋体" w:cs="宋体"/>
                <w:b/>
                <w:sz w:val="28"/>
                <w:szCs w:val="28"/>
                <w:lang w:bidi="ar"/>
              </w:rPr>
              <w:t>1</w:t>
            </w:r>
          </w:p>
        </w:tc>
        <w:tc>
          <w:tcPr>
            <w:tcW w:w="1132" w:type="dxa"/>
            <w:gridSpan w:val="2"/>
            <w:vAlign w:val="center"/>
          </w:tcPr>
          <w:p w14:paraId="3CCC4D5D">
            <w:pPr>
              <w:jc w:val="center"/>
              <w:rPr>
                <w:rFonts w:hint="eastAsia" w:ascii="宋体" w:hAnsi="宋体" w:eastAsia="宋体" w:cs="宋体"/>
                <w:b/>
                <w:sz w:val="28"/>
                <w:szCs w:val="28"/>
              </w:rPr>
            </w:pPr>
            <w:r>
              <w:rPr>
                <w:rFonts w:hint="eastAsia" w:ascii="宋体" w:hAnsi="宋体" w:eastAsia="宋体" w:cs="宋体"/>
                <w:bCs/>
                <w:sz w:val="24"/>
              </w:rPr>
              <w:t>左志武</w:t>
            </w:r>
          </w:p>
        </w:tc>
        <w:tc>
          <w:tcPr>
            <w:tcW w:w="2965" w:type="dxa"/>
            <w:gridSpan w:val="2"/>
            <w:vAlign w:val="center"/>
          </w:tcPr>
          <w:p w14:paraId="04C0BE95">
            <w:pPr>
              <w:jc w:val="center"/>
              <w:rPr>
                <w:rFonts w:hint="eastAsia" w:ascii="宋体" w:hAnsi="宋体" w:eastAsia="宋体" w:cs="宋体"/>
                <w:b/>
                <w:sz w:val="28"/>
                <w:szCs w:val="28"/>
              </w:rPr>
            </w:pPr>
            <w:r>
              <w:rPr>
                <w:rFonts w:hint="eastAsia" w:ascii="宋体" w:hAnsi="宋体" w:eastAsia="宋体" w:cs="宋体"/>
                <w:bCs/>
                <w:sz w:val="24"/>
              </w:rPr>
              <w:t>山东公路学会</w:t>
            </w:r>
          </w:p>
        </w:tc>
        <w:tc>
          <w:tcPr>
            <w:tcW w:w="2401" w:type="dxa"/>
            <w:gridSpan w:val="5"/>
            <w:vAlign w:val="center"/>
          </w:tcPr>
          <w:p w14:paraId="715C0CC7">
            <w:pPr>
              <w:jc w:val="center"/>
              <w:rPr>
                <w:rFonts w:hint="eastAsia" w:ascii="宋体" w:hAnsi="宋体" w:eastAsia="宋体" w:cs="宋体"/>
                <w:b/>
                <w:sz w:val="28"/>
                <w:szCs w:val="28"/>
              </w:rPr>
            </w:pPr>
            <w:r>
              <w:rPr>
                <w:rFonts w:hint="eastAsia" w:ascii="宋体" w:hAnsi="宋体" w:eastAsia="宋体" w:cs="宋体"/>
                <w:bCs/>
                <w:sz w:val="24"/>
              </w:rPr>
              <w:t>道路工程</w:t>
            </w:r>
          </w:p>
        </w:tc>
        <w:tc>
          <w:tcPr>
            <w:tcW w:w="1082" w:type="dxa"/>
            <w:vAlign w:val="center"/>
          </w:tcPr>
          <w:p w14:paraId="73632666">
            <w:pPr>
              <w:jc w:val="center"/>
              <w:rPr>
                <w:rFonts w:hint="eastAsia" w:ascii="宋体" w:hAnsi="宋体" w:eastAsia="宋体" w:cs="宋体"/>
                <w:b/>
                <w:sz w:val="28"/>
                <w:szCs w:val="28"/>
              </w:rPr>
            </w:pPr>
            <w:r>
              <w:rPr>
                <w:rFonts w:hint="eastAsia" w:ascii="宋体" w:hAnsi="宋体" w:eastAsia="宋体" w:cs="宋体"/>
                <w:bCs/>
                <w:sz w:val="24"/>
              </w:rPr>
              <w:t>研究员</w:t>
            </w:r>
          </w:p>
        </w:tc>
      </w:tr>
      <w:tr w14:paraId="1BCA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vAlign w:val="center"/>
          </w:tcPr>
          <w:p w14:paraId="4E170558">
            <w:pPr>
              <w:jc w:val="center"/>
              <w:rPr>
                <w:rFonts w:hint="eastAsia" w:ascii="宋体" w:hAnsi="宋体" w:eastAsia="宋体" w:cs="宋体"/>
                <w:b/>
                <w:sz w:val="28"/>
                <w:szCs w:val="28"/>
              </w:rPr>
            </w:pPr>
            <w:r>
              <w:rPr>
                <w:rFonts w:hint="eastAsia" w:ascii="宋体" w:hAnsi="宋体" w:eastAsia="宋体" w:cs="宋体"/>
                <w:b/>
                <w:sz w:val="28"/>
                <w:szCs w:val="28"/>
                <w:lang w:bidi="ar"/>
              </w:rPr>
              <w:t>2</w:t>
            </w:r>
          </w:p>
        </w:tc>
        <w:tc>
          <w:tcPr>
            <w:tcW w:w="1132" w:type="dxa"/>
            <w:gridSpan w:val="2"/>
            <w:vAlign w:val="center"/>
          </w:tcPr>
          <w:p w14:paraId="6434CFF1">
            <w:pPr>
              <w:jc w:val="center"/>
              <w:rPr>
                <w:rFonts w:hint="eastAsia" w:ascii="宋体" w:hAnsi="宋体" w:eastAsia="宋体" w:cs="宋体"/>
                <w:b/>
                <w:sz w:val="28"/>
                <w:szCs w:val="28"/>
              </w:rPr>
            </w:pPr>
            <w:r>
              <w:rPr>
                <w:rFonts w:hint="eastAsia" w:ascii="宋体" w:hAnsi="宋体" w:eastAsia="宋体" w:cs="宋体"/>
                <w:sz w:val="24"/>
              </w:rPr>
              <w:t>王  林</w:t>
            </w:r>
          </w:p>
        </w:tc>
        <w:tc>
          <w:tcPr>
            <w:tcW w:w="2965" w:type="dxa"/>
            <w:gridSpan w:val="2"/>
            <w:vAlign w:val="center"/>
          </w:tcPr>
          <w:p w14:paraId="591A3B9F">
            <w:pPr>
              <w:jc w:val="center"/>
              <w:rPr>
                <w:rFonts w:hint="eastAsia" w:ascii="宋体" w:hAnsi="宋体" w:eastAsia="宋体" w:cs="宋体"/>
                <w:b/>
                <w:sz w:val="28"/>
                <w:szCs w:val="28"/>
              </w:rPr>
            </w:pPr>
            <w:r>
              <w:rPr>
                <w:rFonts w:hint="eastAsia" w:ascii="宋体" w:hAnsi="宋体" w:eastAsia="宋体" w:cs="宋体"/>
                <w:sz w:val="24"/>
              </w:rPr>
              <w:t>山东省交通科学研究院</w:t>
            </w:r>
          </w:p>
        </w:tc>
        <w:tc>
          <w:tcPr>
            <w:tcW w:w="2401" w:type="dxa"/>
            <w:gridSpan w:val="5"/>
            <w:vAlign w:val="center"/>
          </w:tcPr>
          <w:p w14:paraId="5E6E3241">
            <w:pPr>
              <w:jc w:val="center"/>
              <w:rPr>
                <w:rFonts w:hint="eastAsia" w:ascii="宋体" w:hAnsi="宋体" w:eastAsia="宋体" w:cs="宋体"/>
                <w:b/>
                <w:sz w:val="28"/>
                <w:szCs w:val="28"/>
              </w:rPr>
            </w:pPr>
            <w:r>
              <w:rPr>
                <w:rFonts w:hint="eastAsia" w:ascii="宋体" w:hAnsi="宋体" w:eastAsia="宋体" w:cs="宋体"/>
                <w:bCs/>
                <w:sz w:val="24"/>
              </w:rPr>
              <w:t>道路工程</w:t>
            </w:r>
          </w:p>
        </w:tc>
        <w:tc>
          <w:tcPr>
            <w:tcW w:w="1082" w:type="dxa"/>
            <w:vAlign w:val="center"/>
          </w:tcPr>
          <w:p w14:paraId="448ACC3E">
            <w:pPr>
              <w:jc w:val="center"/>
              <w:rPr>
                <w:rFonts w:hint="eastAsia" w:ascii="宋体" w:hAnsi="宋体" w:eastAsia="宋体" w:cs="宋体"/>
                <w:b/>
                <w:sz w:val="28"/>
                <w:szCs w:val="28"/>
              </w:rPr>
            </w:pPr>
            <w:r>
              <w:rPr>
                <w:rFonts w:hint="eastAsia" w:ascii="宋体" w:hAnsi="宋体" w:eastAsia="宋体" w:cs="宋体"/>
                <w:bCs/>
                <w:sz w:val="24"/>
              </w:rPr>
              <w:t>研究员</w:t>
            </w:r>
          </w:p>
        </w:tc>
      </w:tr>
      <w:tr w14:paraId="51DB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vAlign w:val="center"/>
          </w:tcPr>
          <w:p w14:paraId="38C0A535">
            <w:pPr>
              <w:jc w:val="center"/>
              <w:rPr>
                <w:rFonts w:hint="eastAsia" w:ascii="宋体" w:hAnsi="宋体" w:eastAsia="宋体" w:cs="宋体"/>
                <w:b/>
                <w:sz w:val="28"/>
                <w:szCs w:val="28"/>
              </w:rPr>
            </w:pPr>
            <w:r>
              <w:rPr>
                <w:rFonts w:hint="eastAsia" w:ascii="宋体" w:hAnsi="宋体" w:eastAsia="宋体" w:cs="宋体"/>
                <w:b/>
                <w:sz w:val="28"/>
                <w:szCs w:val="28"/>
                <w:lang w:bidi="ar"/>
              </w:rPr>
              <w:t>3</w:t>
            </w:r>
          </w:p>
        </w:tc>
        <w:tc>
          <w:tcPr>
            <w:tcW w:w="1132" w:type="dxa"/>
            <w:gridSpan w:val="2"/>
            <w:vAlign w:val="center"/>
          </w:tcPr>
          <w:p w14:paraId="518EC010">
            <w:pPr>
              <w:jc w:val="center"/>
              <w:rPr>
                <w:rFonts w:hint="eastAsia" w:ascii="宋体" w:hAnsi="宋体" w:eastAsia="宋体" w:cs="宋体"/>
                <w:b/>
                <w:sz w:val="28"/>
                <w:szCs w:val="28"/>
              </w:rPr>
            </w:pPr>
            <w:r>
              <w:rPr>
                <w:rFonts w:hint="eastAsia" w:ascii="宋体" w:hAnsi="宋体" w:eastAsia="宋体" w:cs="宋体"/>
                <w:bCs/>
                <w:sz w:val="24"/>
              </w:rPr>
              <w:t>任瑞波</w:t>
            </w:r>
          </w:p>
        </w:tc>
        <w:tc>
          <w:tcPr>
            <w:tcW w:w="2965" w:type="dxa"/>
            <w:gridSpan w:val="2"/>
            <w:vAlign w:val="center"/>
          </w:tcPr>
          <w:p w14:paraId="6C6B0F89">
            <w:pPr>
              <w:jc w:val="center"/>
              <w:rPr>
                <w:rFonts w:hint="eastAsia" w:ascii="宋体" w:hAnsi="宋体" w:eastAsia="宋体" w:cs="宋体"/>
                <w:b/>
                <w:sz w:val="28"/>
                <w:szCs w:val="28"/>
              </w:rPr>
            </w:pPr>
            <w:r>
              <w:rPr>
                <w:rFonts w:hint="eastAsia" w:ascii="宋体" w:hAnsi="宋体" w:eastAsia="宋体" w:cs="宋体"/>
                <w:bCs/>
                <w:sz w:val="24"/>
              </w:rPr>
              <w:t>山东建筑大学</w:t>
            </w:r>
          </w:p>
        </w:tc>
        <w:tc>
          <w:tcPr>
            <w:tcW w:w="2401" w:type="dxa"/>
            <w:gridSpan w:val="5"/>
            <w:vAlign w:val="center"/>
          </w:tcPr>
          <w:p w14:paraId="623FDFEC">
            <w:pPr>
              <w:jc w:val="center"/>
              <w:rPr>
                <w:rFonts w:hint="eastAsia" w:ascii="宋体" w:hAnsi="宋体" w:eastAsia="宋体" w:cs="宋体"/>
                <w:b/>
                <w:sz w:val="28"/>
                <w:szCs w:val="28"/>
              </w:rPr>
            </w:pPr>
            <w:r>
              <w:rPr>
                <w:rFonts w:hint="eastAsia" w:ascii="宋体" w:hAnsi="宋体" w:eastAsia="宋体" w:cs="宋体"/>
                <w:bCs/>
                <w:sz w:val="24"/>
              </w:rPr>
              <w:t>道路工程</w:t>
            </w:r>
          </w:p>
        </w:tc>
        <w:tc>
          <w:tcPr>
            <w:tcW w:w="1082" w:type="dxa"/>
            <w:vAlign w:val="center"/>
          </w:tcPr>
          <w:p w14:paraId="477E42F7">
            <w:pPr>
              <w:jc w:val="center"/>
              <w:rPr>
                <w:rFonts w:hint="eastAsia" w:ascii="宋体" w:hAnsi="宋体" w:eastAsia="宋体" w:cs="宋体"/>
                <w:b/>
                <w:sz w:val="28"/>
                <w:szCs w:val="28"/>
              </w:rPr>
            </w:pPr>
            <w:r>
              <w:rPr>
                <w:rFonts w:hint="eastAsia" w:ascii="宋体" w:hAnsi="宋体" w:eastAsia="宋体" w:cs="宋体"/>
                <w:bCs/>
                <w:sz w:val="24"/>
              </w:rPr>
              <w:t>教授</w:t>
            </w:r>
          </w:p>
        </w:tc>
      </w:tr>
      <w:tr w14:paraId="58C6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vAlign w:val="center"/>
          </w:tcPr>
          <w:p w14:paraId="01C68812">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4</w:t>
            </w:r>
          </w:p>
        </w:tc>
        <w:tc>
          <w:tcPr>
            <w:tcW w:w="1132" w:type="dxa"/>
            <w:gridSpan w:val="2"/>
            <w:vAlign w:val="center"/>
          </w:tcPr>
          <w:p w14:paraId="385ED8A8">
            <w:pPr>
              <w:jc w:val="center"/>
              <w:rPr>
                <w:rFonts w:hint="eastAsia" w:ascii="宋体" w:hAnsi="宋体" w:eastAsia="宋体" w:cs="宋体"/>
                <w:b/>
                <w:sz w:val="28"/>
                <w:szCs w:val="28"/>
              </w:rPr>
            </w:pPr>
            <w:r>
              <w:rPr>
                <w:rFonts w:hint="eastAsia" w:ascii="宋体" w:hAnsi="宋体" w:eastAsia="宋体" w:cs="宋体"/>
                <w:bCs/>
                <w:sz w:val="24"/>
              </w:rPr>
              <w:t>张爱勤</w:t>
            </w:r>
          </w:p>
        </w:tc>
        <w:tc>
          <w:tcPr>
            <w:tcW w:w="2965" w:type="dxa"/>
            <w:gridSpan w:val="2"/>
            <w:vAlign w:val="center"/>
          </w:tcPr>
          <w:p w14:paraId="29AA6EC4">
            <w:pPr>
              <w:jc w:val="center"/>
              <w:rPr>
                <w:rFonts w:hint="eastAsia" w:ascii="宋体" w:hAnsi="宋体" w:eastAsia="宋体" w:cs="宋体"/>
                <w:b/>
                <w:sz w:val="28"/>
                <w:szCs w:val="28"/>
              </w:rPr>
            </w:pPr>
            <w:r>
              <w:rPr>
                <w:rFonts w:hint="eastAsia" w:ascii="宋体" w:hAnsi="宋体" w:eastAsia="宋体" w:cs="宋体"/>
                <w:bCs/>
                <w:sz w:val="24"/>
              </w:rPr>
              <w:t>山东交通学院</w:t>
            </w:r>
          </w:p>
        </w:tc>
        <w:tc>
          <w:tcPr>
            <w:tcW w:w="2401" w:type="dxa"/>
            <w:gridSpan w:val="5"/>
            <w:vAlign w:val="center"/>
          </w:tcPr>
          <w:p w14:paraId="0A68157F">
            <w:pPr>
              <w:jc w:val="center"/>
              <w:rPr>
                <w:rFonts w:hint="eastAsia" w:ascii="宋体" w:hAnsi="宋体" w:eastAsia="宋体" w:cs="宋体"/>
                <w:b/>
                <w:sz w:val="28"/>
                <w:szCs w:val="28"/>
              </w:rPr>
            </w:pPr>
            <w:r>
              <w:rPr>
                <w:rFonts w:hint="eastAsia" w:ascii="宋体" w:hAnsi="宋体" w:eastAsia="宋体" w:cs="宋体"/>
                <w:bCs/>
                <w:sz w:val="24"/>
              </w:rPr>
              <w:t>道路工程</w:t>
            </w:r>
          </w:p>
        </w:tc>
        <w:tc>
          <w:tcPr>
            <w:tcW w:w="1082" w:type="dxa"/>
            <w:vAlign w:val="center"/>
          </w:tcPr>
          <w:p w14:paraId="560D56C4">
            <w:pPr>
              <w:jc w:val="center"/>
              <w:rPr>
                <w:rFonts w:hint="eastAsia" w:ascii="宋体" w:hAnsi="宋体" w:eastAsia="宋体" w:cs="宋体"/>
                <w:b/>
                <w:sz w:val="28"/>
                <w:szCs w:val="28"/>
              </w:rPr>
            </w:pPr>
            <w:r>
              <w:rPr>
                <w:rFonts w:hint="eastAsia" w:ascii="宋体" w:hAnsi="宋体" w:eastAsia="宋体" w:cs="宋体"/>
                <w:bCs/>
                <w:sz w:val="24"/>
              </w:rPr>
              <w:t>教授</w:t>
            </w:r>
          </w:p>
        </w:tc>
      </w:tr>
      <w:tr w14:paraId="4D92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vAlign w:val="center"/>
          </w:tcPr>
          <w:p w14:paraId="1D568949">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5</w:t>
            </w:r>
          </w:p>
        </w:tc>
        <w:tc>
          <w:tcPr>
            <w:tcW w:w="1132" w:type="dxa"/>
            <w:gridSpan w:val="2"/>
            <w:vAlign w:val="center"/>
          </w:tcPr>
          <w:p w14:paraId="1BDD76EF">
            <w:pPr>
              <w:jc w:val="center"/>
              <w:rPr>
                <w:rFonts w:hint="eastAsia" w:ascii="宋体" w:hAnsi="宋体" w:eastAsia="宋体" w:cs="宋体"/>
                <w:b/>
                <w:sz w:val="28"/>
                <w:szCs w:val="28"/>
              </w:rPr>
            </w:pPr>
            <w:r>
              <w:rPr>
                <w:rFonts w:hint="eastAsia" w:ascii="宋体" w:hAnsi="宋体" w:eastAsia="宋体" w:cs="宋体"/>
                <w:bCs/>
                <w:sz w:val="24"/>
              </w:rPr>
              <w:t>刘甲荣</w:t>
            </w:r>
          </w:p>
        </w:tc>
        <w:tc>
          <w:tcPr>
            <w:tcW w:w="2965" w:type="dxa"/>
            <w:gridSpan w:val="2"/>
            <w:vAlign w:val="center"/>
          </w:tcPr>
          <w:p w14:paraId="1A287842">
            <w:pPr>
              <w:jc w:val="center"/>
              <w:rPr>
                <w:rFonts w:hint="eastAsia" w:ascii="宋体" w:hAnsi="宋体" w:eastAsia="宋体" w:cs="宋体"/>
                <w:b/>
                <w:sz w:val="28"/>
                <w:szCs w:val="28"/>
              </w:rPr>
            </w:pPr>
            <w:r>
              <w:rPr>
                <w:rFonts w:hint="eastAsia" w:ascii="宋体" w:hAnsi="宋体" w:eastAsia="宋体" w:cs="宋体"/>
                <w:bCs/>
                <w:sz w:val="24"/>
              </w:rPr>
              <w:t>山东高速股份有限公司</w:t>
            </w:r>
          </w:p>
        </w:tc>
        <w:tc>
          <w:tcPr>
            <w:tcW w:w="2401" w:type="dxa"/>
            <w:gridSpan w:val="5"/>
            <w:vAlign w:val="center"/>
          </w:tcPr>
          <w:p w14:paraId="1D9A2FC1">
            <w:pPr>
              <w:jc w:val="center"/>
              <w:rPr>
                <w:rFonts w:hint="eastAsia" w:ascii="宋体" w:hAnsi="宋体" w:eastAsia="宋体" w:cs="宋体"/>
                <w:b/>
                <w:sz w:val="28"/>
                <w:szCs w:val="28"/>
              </w:rPr>
            </w:pPr>
            <w:r>
              <w:rPr>
                <w:rFonts w:hint="eastAsia" w:ascii="宋体" w:hAnsi="宋体" w:eastAsia="宋体" w:cs="宋体"/>
                <w:bCs/>
                <w:sz w:val="24"/>
              </w:rPr>
              <w:t>道路工程</w:t>
            </w:r>
          </w:p>
        </w:tc>
        <w:tc>
          <w:tcPr>
            <w:tcW w:w="1082" w:type="dxa"/>
            <w:vAlign w:val="center"/>
          </w:tcPr>
          <w:p w14:paraId="3F26C64C">
            <w:pPr>
              <w:jc w:val="center"/>
              <w:rPr>
                <w:rFonts w:hint="eastAsia" w:ascii="宋体" w:hAnsi="宋体" w:eastAsia="宋体" w:cs="宋体"/>
                <w:b/>
                <w:sz w:val="28"/>
                <w:szCs w:val="28"/>
              </w:rPr>
            </w:pPr>
            <w:r>
              <w:rPr>
                <w:rFonts w:hint="eastAsia" w:ascii="宋体" w:hAnsi="宋体" w:eastAsia="宋体" w:cs="宋体"/>
                <w:bCs/>
                <w:sz w:val="24"/>
              </w:rPr>
              <w:t>研究员</w:t>
            </w:r>
          </w:p>
        </w:tc>
      </w:tr>
      <w:tr w14:paraId="31CC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vAlign w:val="center"/>
          </w:tcPr>
          <w:p w14:paraId="41190119">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6</w:t>
            </w:r>
          </w:p>
        </w:tc>
        <w:tc>
          <w:tcPr>
            <w:tcW w:w="1132" w:type="dxa"/>
            <w:gridSpan w:val="2"/>
            <w:vAlign w:val="center"/>
          </w:tcPr>
          <w:p w14:paraId="774BF864">
            <w:pPr>
              <w:jc w:val="center"/>
              <w:rPr>
                <w:rFonts w:hint="eastAsia" w:ascii="宋体" w:hAnsi="宋体" w:eastAsia="宋体" w:cs="宋体"/>
                <w:b/>
                <w:sz w:val="28"/>
                <w:szCs w:val="28"/>
              </w:rPr>
            </w:pPr>
            <w:r>
              <w:rPr>
                <w:rFonts w:hint="eastAsia" w:ascii="宋体" w:hAnsi="宋体" w:eastAsia="宋体" w:cs="宋体"/>
                <w:bCs/>
                <w:sz w:val="24"/>
              </w:rPr>
              <w:t>张吉哲</w:t>
            </w:r>
          </w:p>
        </w:tc>
        <w:tc>
          <w:tcPr>
            <w:tcW w:w="2965" w:type="dxa"/>
            <w:gridSpan w:val="2"/>
            <w:vAlign w:val="center"/>
          </w:tcPr>
          <w:p w14:paraId="38850C24">
            <w:pPr>
              <w:jc w:val="center"/>
              <w:rPr>
                <w:rFonts w:hint="eastAsia" w:ascii="宋体" w:hAnsi="宋体" w:eastAsia="宋体" w:cs="宋体"/>
                <w:b/>
                <w:sz w:val="28"/>
                <w:szCs w:val="28"/>
              </w:rPr>
            </w:pPr>
            <w:r>
              <w:rPr>
                <w:rFonts w:hint="eastAsia" w:ascii="宋体" w:hAnsi="宋体" w:eastAsia="宋体" w:cs="宋体"/>
                <w:bCs/>
                <w:sz w:val="24"/>
              </w:rPr>
              <w:t>山东大学</w:t>
            </w:r>
          </w:p>
        </w:tc>
        <w:tc>
          <w:tcPr>
            <w:tcW w:w="2401" w:type="dxa"/>
            <w:gridSpan w:val="5"/>
            <w:vAlign w:val="center"/>
          </w:tcPr>
          <w:p w14:paraId="632F85A3">
            <w:pPr>
              <w:jc w:val="center"/>
              <w:rPr>
                <w:rFonts w:hint="eastAsia" w:ascii="宋体" w:hAnsi="宋体" w:eastAsia="宋体" w:cs="宋体"/>
                <w:b/>
                <w:sz w:val="28"/>
                <w:szCs w:val="28"/>
              </w:rPr>
            </w:pPr>
            <w:r>
              <w:rPr>
                <w:rFonts w:hint="eastAsia" w:ascii="宋体" w:hAnsi="宋体" w:eastAsia="宋体" w:cs="宋体"/>
                <w:bCs/>
                <w:sz w:val="24"/>
              </w:rPr>
              <w:t>道路工程</w:t>
            </w:r>
          </w:p>
        </w:tc>
        <w:tc>
          <w:tcPr>
            <w:tcW w:w="1082" w:type="dxa"/>
            <w:vAlign w:val="center"/>
          </w:tcPr>
          <w:p w14:paraId="31269FC6">
            <w:pPr>
              <w:jc w:val="center"/>
              <w:rPr>
                <w:rFonts w:hint="eastAsia" w:ascii="宋体" w:hAnsi="宋体" w:eastAsia="宋体" w:cs="宋体"/>
                <w:b/>
                <w:sz w:val="28"/>
                <w:szCs w:val="28"/>
              </w:rPr>
            </w:pPr>
            <w:r>
              <w:rPr>
                <w:rFonts w:hint="eastAsia" w:ascii="宋体" w:hAnsi="宋体" w:eastAsia="宋体" w:cs="宋体"/>
                <w:bCs/>
                <w:sz w:val="24"/>
              </w:rPr>
              <w:t>教授</w:t>
            </w:r>
          </w:p>
        </w:tc>
      </w:tr>
      <w:tr w14:paraId="32B4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vAlign w:val="center"/>
          </w:tcPr>
          <w:p w14:paraId="02EB6A74">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7</w:t>
            </w:r>
          </w:p>
        </w:tc>
        <w:tc>
          <w:tcPr>
            <w:tcW w:w="1132" w:type="dxa"/>
            <w:gridSpan w:val="2"/>
            <w:vAlign w:val="center"/>
          </w:tcPr>
          <w:p w14:paraId="1C5F97FE">
            <w:pPr>
              <w:jc w:val="center"/>
              <w:rPr>
                <w:rFonts w:hint="eastAsia" w:ascii="宋体" w:hAnsi="宋体" w:eastAsia="宋体" w:cs="宋体"/>
                <w:b/>
                <w:sz w:val="28"/>
                <w:szCs w:val="28"/>
              </w:rPr>
            </w:pPr>
            <w:r>
              <w:rPr>
                <w:rFonts w:hint="eastAsia" w:ascii="宋体" w:hAnsi="宋体" w:eastAsia="宋体" w:cs="宋体"/>
                <w:bCs/>
                <w:sz w:val="24"/>
              </w:rPr>
              <w:t>刘积军</w:t>
            </w:r>
          </w:p>
        </w:tc>
        <w:tc>
          <w:tcPr>
            <w:tcW w:w="2965" w:type="dxa"/>
            <w:gridSpan w:val="2"/>
            <w:vAlign w:val="center"/>
          </w:tcPr>
          <w:p w14:paraId="1A56B96E">
            <w:pPr>
              <w:jc w:val="center"/>
              <w:rPr>
                <w:rFonts w:hint="eastAsia" w:ascii="宋体" w:hAnsi="宋体" w:eastAsia="宋体" w:cs="宋体"/>
                <w:b/>
                <w:sz w:val="28"/>
                <w:szCs w:val="28"/>
              </w:rPr>
            </w:pPr>
            <w:r>
              <w:rPr>
                <w:rFonts w:hint="eastAsia" w:ascii="宋体" w:hAnsi="宋体" w:eastAsia="宋体" w:cs="宋体"/>
                <w:bCs/>
                <w:sz w:val="24"/>
              </w:rPr>
              <w:t>山东省路桥集团有限公司</w:t>
            </w:r>
          </w:p>
        </w:tc>
        <w:tc>
          <w:tcPr>
            <w:tcW w:w="2401" w:type="dxa"/>
            <w:gridSpan w:val="5"/>
            <w:vAlign w:val="center"/>
          </w:tcPr>
          <w:p w14:paraId="0C146663">
            <w:pPr>
              <w:jc w:val="center"/>
              <w:rPr>
                <w:rFonts w:hint="eastAsia" w:ascii="宋体" w:hAnsi="宋体" w:eastAsia="宋体" w:cs="宋体"/>
                <w:b/>
                <w:sz w:val="28"/>
                <w:szCs w:val="28"/>
              </w:rPr>
            </w:pPr>
            <w:r>
              <w:rPr>
                <w:rFonts w:hint="eastAsia" w:ascii="宋体" w:hAnsi="宋体" w:eastAsia="宋体" w:cs="宋体"/>
                <w:bCs/>
                <w:sz w:val="24"/>
              </w:rPr>
              <w:t>道路工程</w:t>
            </w:r>
          </w:p>
        </w:tc>
        <w:tc>
          <w:tcPr>
            <w:tcW w:w="1082" w:type="dxa"/>
            <w:vAlign w:val="center"/>
          </w:tcPr>
          <w:p w14:paraId="05A8AB00">
            <w:pPr>
              <w:jc w:val="center"/>
              <w:rPr>
                <w:rFonts w:hint="eastAsia" w:ascii="宋体" w:hAnsi="宋体" w:eastAsia="宋体" w:cs="宋体"/>
                <w:b/>
                <w:sz w:val="28"/>
                <w:szCs w:val="28"/>
              </w:rPr>
            </w:pPr>
            <w:r>
              <w:rPr>
                <w:rFonts w:hint="eastAsia" w:ascii="宋体" w:hAnsi="宋体" w:eastAsia="宋体" w:cs="宋体"/>
                <w:bCs/>
                <w:sz w:val="24"/>
              </w:rPr>
              <w:t>研究员</w:t>
            </w:r>
          </w:p>
        </w:tc>
      </w:tr>
      <w:tr w14:paraId="75F3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vAlign w:val="center"/>
          </w:tcPr>
          <w:p w14:paraId="7AAA650B">
            <w:pPr>
              <w:jc w:val="center"/>
              <w:rPr>
                <w:rFonts w:hint="eastAsia" w:ascii="宋体" w:hAnsi="宋体" w:eastAsia="宋体" w:cs="宋体"/>
                <w:b/>
                <w:sz w:val="28"/>
                <w:szCs w:val="28"/>
              </w:rPr>
            </w:pPr>
            <w:r>
              <w:rPr>
                <w:rFonts w:hint="eastAsia" w:ascii="宋体" w:hAnsi="宋体" w:eastAsia="宋体" w:cs="宋体"/>
                <w:b/>
                <w:sz w:val="28"/>
                <w:szCs w:val="28"/>
                <w:lang w:bidi="ar"/>
              </w:rPr>
              <w:t>组织验收、评价单位：山东公路学会</w:t>
            </w:r>
          </w:p>
        </w:tc>
      </w:tr>
      <w:tr w14:paraId="0FE3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vAlign w:val="center"/>
          </w:tcPr>
          <w:p w14:paraId="12317F0A">
            <w:pPr>
              <w:jc w:val="center"/>
              <w:rPr>
                <w:rFonts w:hint="eastAsia" w:ascii="宋体" w:hAnsi="宋体" w:eastAsia="宋体" w:cs="宋体"/>
                <w:b/>
                <w:sz w:val="28"/>
                <w:szCs w:val="28"/>
              </w:rPr>
            </w:pPr>
            <w:r>
              <w:rPr>
                <w:rFonts w:hint="eastAsia" w:ascii="宋体" w:hAnsi="宋体" w:eastAsia="宋体" w:cs="宋体"/>
                <w:b/>
                <w:sz w:val="28"/>
                <w:szCs w:val="28"/>
                <w:lang w:bidi="ar"/>
              </w:rPr>
              <w:t>评价意见</w:t>
            </w:r>
          </w:p>
        </w:tc>
      </w:tr>
      <w:tr w14:paraId="4500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4" w:hRule="atLeast"/>
        </w:trPr>
        <w:tc>
          <w:tcPr>
            <w:tcW w:w="8522" w:type="dxa"/>
            <w:gridSpan w:val="12"/>
            <w:tcBorders>
              <w:top w:val="single" w:color="auto" w:sz="4" w:space="0"/>
              <w:left w:val="single" w:color="auto" w:sz="4" w:space="0"/>
              <w:bottom w:val="single" w:color="auto" w:sz="4" w:space="0"/>
              <w:right w:val="single" w:color="auto" w:sz="4" w:space="0"/>
            </w:tcBorders>
            <w:vAlign w:val="center"/>
          </w:tcPr>
          <w:p w14:paraId="6696DE47">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2025年8月20日，山东公路学会在济南组织了“养护用预制装配式薄层常温改性沥青路面关键技术研究”成果评价工作。评价委员会（名单附后）听取了项目组的汇报，审阅了相关技术文件，经质询和讨论，形成评价意见如下：</w:t>
            </w:r>
          </w:p>
          <w:p w14:paraId="44DA397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一、项目组提交的技术文件齐全，内容完整，数据翔实，符合评价要求。</w:t>
            </w:r>
          </w:p>
          <w:p w14:paraId="02DA49E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二、项目组通过调查研究、室内试验和工程验证等手段，开展了养护用预制装配式薄层常温改性沥青路面关键技术研究，取得了如下主要创新成果：</w:t>
            </w:r>
          </w:p>
          <w:p w14:paraId="0B517F41">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 研制了适用于表层局部修复的预制装配式沥青混合料薄层材料和相应的施工技术，具备常温卷曲特性，可实现常温施工、快速修补，具有较好的耐久性；</w:t>
            </w:r>
          </w:p>
          <w:p w14:paraId="508BA8C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 基于揉搓压实机理和荷载模拟计算方法，研发了预制装配式沥青混合料薄层材料室内成型设备，实现室内精准成型；</w:t>
            </w:r>
          </w:p>
          <w:p w14:paraId="18D67B5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 提出了以扭剪强度、贯入强度为核心指标的预制装配式沥青混合料薄层材料评价方法和适用范围。</w:t>
            </w:r>
          </w:p>
          <w:p w14:paraId="7746140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三、研究成果在四川乐宜、乐自高速等项目成功应用，具有良好的社会经济生态效益，推广应用前景广阔。</w:t>
            </w:r>
          </w:p>
          <w:p w14:paraId="223421C6">
            <w:pPr>
              <w:spacing w:line="360" w:lineRule="auto"/>
              <w:ind w:firstLine="480" w:firstLineChars="200"/>
              <w:rPr>
                <w:rFonts w:hint="eastAsia" w:ascii="宋体" w:hAnsi="宋体" w:eastAsia="宋体" w:cs="宋体"/>
                <w:b/>
                <w:sz w:val="28"/>
                <w:szCs w:val="28"/>
              </w:rPr>
            </w:pPr>
            <w:r>
              <w:rPr>
                <w:rFonts w:hint="eastAsia" w:ascii="宋体" w:hAnsi="宋体" w:eastAsia="宋体" w:cs="宋体"/>
                <w:bCs/>
                <w:sz w:val="24"/>
              </w:rPr>
              <w:t>综上所述，项目研究成果总体上达到国际先进水平。</w:t>
            </w:r>
          </w:p>
        </w:tc>
      </w:tr>
    </w:tbl>
    <w:p w14:paraId="3BE57C6F">
      <w:pPr>
        <w:spacing w:before="159" w:beforeLines="50" w:after="159" w:afterLines="50"/>
        <w:rPr>
          <w:rFonts w:hint="eastAsia" w:ascii="宋体" w:hAnsi="宋体" w:eastAsia="宋体" w:cs="宋体"/>
          <w:b/>
          <w:sz w:val="24"/>
          <w:szCs w:val="28"/>
        </w:rPr>
      </w:pPr>
      <w:bookmarkStart w:id="0" w:name="_GoBack"/>
    </w:p>
    <w:bookmarkEnd w:id="0"/>
    <w:p w14:paraId="6DE38311">
      <w:pPr>
        <w:spacing w:before="159" w:beforeLines="50"/>
        <w:rPr>
          <w:rFonts w:hint="eastAsia" w:ascii="宋体" w:hAnsi="宋体" w:eastAsia="宋体" w:cs="宋体"/>
          <w:b/>
          <w:sz w:val="24"/>
          <w:szCs w:val="28"/>
        </w:rPr>
      </w:pPr>
    </w:p>
    <w:sectPr>
      <w:footerReference r:id="rId3" w:type="default"/>
      <w:pgSz w:w="11906" w:h="16838"/>
      <w:pgMar w:top="1440" w:right="1797" w:bottom="1440" w:left="179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80143"/>
    </w:sdtPr>
    <w:sdtContent>
      <w:p w14:paraId="0F3C293F">
        <w:pPr>
          <w:pStyle w:val="7"/>
          <w:jc w:val="center"/>
        </w:pPr>
        <w:r>
          <w:rPr>
            <w:rFonts w:ascii="Times New Roman" w:hAnsi="Times New Roman" w:cs="Times New Roman"/>
            <w:sz w:val="21"/>
          </w:rPr>
          <w:fldChar w:fldCharType="begin"/>
        </w:r>
        <w:r>
          <w:rPr>
            <w:rFonts w:ascii="Times New Roman" w:hAnsi="Times New Roman" w:cs="Times New Roman"/>
            <w:sz w:val="21"/>
          </w:rPr>
          <w:instrText xml:space="preserve"> PAGE   \* MERGEFORMAT </w:instrText>
        </w:r>
        <w:r>
          <w:rPr>
            <w:rFonts w:ascii="Times New Roman" w:hAnsi="Times New Roman" w:cs="Times New Roman"/>
            <w:sz w:val="21"/>
          </w:rPr>
          <w:fldChar w:fldCharType="separate"/>
        </w:r>
        <w:r>
          <w:rPr>
            <w:rFonts w:ascii="Times New Roman" w:hAnsi="Times New Roman" w:cs="Times New Roman"/>
            <w:sz w:val="21"/>
            <w:lang w:val="zh-CN"/>
          </w:rPr>
          <w:t>11</w:t>
        </w:r>
        <w:r>
          <w:rPr>
            <w:rFonts w:ascii="Times New Roman" w:hAnsi="Times New Roman" w:cs="Times New Roman"/>
            <w:sz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MDAzZjYxNDk5MWU5YTU4ZTgzNzg5MTY5NDI1MjIifQ=="/>
  </w:docVars>
  <w:rsids>
    <w:rsidRoot w:val="006B723D"/>
    <w:rsid w:val="00006E7D"/>
    <w:rsid w:val="0000738E"/>
    <w:rsid w:val="00007BCD"/>
    <w:rsid w:val="00012405"/>
    <w:rsid w:val="00025F38"/>
    <w:rsid w:val="00056F63"/>
    <w:rsid w:val="0006146F"/>
    <w:rsid w:val="000629AD"/>
    <w:rsid w:val="00070E47"/>
    <w:rsid w:val="0007535C"/>
    <w:rsid w:val="00076F6E"/>
    <w:rsid w:val="00080DAB"/>
    <w:rsid w:val="000856BC"/>
    <w:rsid w:val="0008572C"/>
    <w:rsid w:val="000935E9"/>
    <w:rsid w:val="000B10C1"/>
    <w:rsid w:val="000B1444"/>
    <w:rsid w:val="000B4F1A"/>
    <w:rsid w:val="000D301E"/>
    <w:rsid w:val="000D37DE"/>
    <w:rsid w:val="000E2CED"/>
    <w:rsid w:val="000E6268"/>
    <w:rsid w:val="000E665B"/>
    <w:rsid w:val="000F30C1"/>
    <w:rsid w:val="000F7242"/>
    <w:rsid w:val="0010540F"/>
    <w:rsid w:val="00113B08"/>
    <w:rsid w:val="001168F7"/>
    <w:rsid w:val="00117370"/>
    <w:rsid w:val="0013478B"/>
    <w:rsid w:val="00147FCC"/>
    <w:rsid w:val="0015593F"/>
    <w:rsid w:val="0019697E"/>
    <w:rsid w:val="001A10AB"/>
    <w:rsid w:val="001D4F01"/>
    <w:rsid w:val="001E32E3"/>
    <w:rsid w:val="0021131C"/>
    <w:rsid w:val="00214592"/>
    <w:rsid w:val="00243EAE"/>
    <w:rsid w:val="00247594"/>
    <w:rsid w:val="00254554"/>
    <w:rsid w:val="00260469"/>
    <w:rsid w:val="002776FF"/>
    <w:rsid w:val="002821D0"/>
    <w:rsid w:val="00295B04"/>
    <w:rsid w:val="002D42F5"/>
    <w:rsid w:val="002E6DDE"/>
    <w:rsid w:val="002F3B45"/>
    <w:rsid w:val="00305B04"/>
    <w:rsid w:val="003129E5"/>
    <w:rsid w:val="00312E7A"/>
    <w:rsid w:val="003303EE"/>
    <w:rsid w:val="00342826"/>
    <w:rsid w:val="00361138"/>
    <w:rsid w:val="00363377"/>
    <w:rsid w:val="0037641A"/>
    <w:rsid w:val="003848E6"/>
    <w:rsid w:val="00386F07"/>
    <w:rsid w:val="003A187F"/>
    <w:rsid w:val="003A6117"/>
    <w:rsid w:val="003C435A"/>
    <w:rsid w:val="003E6880"/>
    <w:rsid w:val="003F433F"/>
    <w:rsid w:val="003F70E7"/>
    <w:rsid w:val="004122A1"/>
    <w:rsid w:val="004532A8"/>
    <w:rsid w:val="0048094B"/>
    <w:rsid w:val="00483614"/>
    <w:rsid w:val="004A34C0"/>
    <w:rsid w:val="004B41B8"/>
    <w:rsid w:val="004C03D8"/>
    <w:rsid w:val="004C79DF"/>
    <w:rsid w:val="004E7ED2"/>
    <w:rsid w:val="004F1CC1"/>
    <w:rsid w:val="00505A6B"/>
    <w:rsid w:val="0051286E"/>
    <w:rsid w:val="00513D96"/>
    <w:rsid w:val="00535C3A"/>
    <w:rsid w:val="005365AC"/>
    <w:rsid w:val="0055110E"/>
    <w:rsid w:val="00556ABF"/>
    <w:rsid w:val="005826FE"/>
    <w:rsid w:val="005B53BB"/>
    <w:rsid w:val="005B5B97"/>
    <w:rsid w:val="005C0A52"/>
    <w:rsid w:val="005C4D78"/>
    <w:rsid w:val="005C7D28"/>
    <w:rsid w:val="005D1130"/>
    <w:rsid w:val="005F1928"/>
    <w:rsid w:val="006053D6"/>
    <w:rsid w:val="00613F10"/>
    <w:rsid w:val="006249C3"/>
    <w:rsid w:val="00627E63"/>
    <w:rsid w:val="006427F1"/>
    <w:rsid w:val="00655265"/>
    <w:rsid w:val="00655B4D"/>
    <w:rsid w:val="006671B8"/>
    <w:rsid w:val="00671375"/>
    <w:rsid w:val="0068406F"/>
    <w:rsid w:val="006866CC"/>
    <w:rsid w:val="0069579D"/>
    <w:rsid w:val="006A3259"/>
    <w:rsid w:val="006A67A3"/>
    <w:rsid w:val="006B4CBF"/>
    <w:rsid w:val="006B723D"/>
    <w:rsid w:val="006C65F4"/>
    <w:rsid w:val="006D5462"/>
    <w:rsid w:val="006E46BA"/>
    <w:rsid w:val="006F65F5"/>
    <w:rsid w:val="00702A9F"/>
    <w:rsid w:val="00716ADD"/>
    <w:rsid w:val="0072599A"/>
    <w:rsid w:val="007C02B8"/>
    <w:rsid w:val="007D39B3"/>
    <w:rsid w:val="007D4465"/>
    <w:rsid w:val="00833E2C"/>
    <w:rsid w:val="008400E0"/>
    <w:rsid w:val="008741C9"/>
    <w:rsid w:val="008A0B4D"/>
    <w:rsid w:val="008F2000"/>
    <w:rsid w:val="008F530A"/>
    <w:rsid w:val="00904889"/>
    <w:rsid w:val="00936475"/>
    <w:rsid w:val="00963337"/>
    <w:rsid w:val="009654E5"/>
    <w:rsid w:val="00973443"/>
    <w:rsid w:val="00974457"/>
    <w:rsid w:val="00976DD0"/>
    <w:rsid w:val="009773B7"/>
    <w:rsid w:val="00977770"/>
    <w:rsid w:val="00987775"/>
    <w:rsid w:val="00991B85"/>
    <w:rsid w:val="009D0F56"/>
    <w:rsid w:val="009E48DA"/>
    <w:rsid w:val="00A06A80"/>
    <w:rsid w:val="00A1081F"/>
    <w:rsid w:val="00A1569D"/>
    <w:rsid w:val="00A21CBF"/>
    <w:rsid w:val="00A414BD"/>
    <w:rsid w:val="00A43E1D"/>
    <w:rsid w:val="00A5183C"/>
    <w:rsid w:val="00A55146"/>
    <w:rsid w:val="00A5723B"/>
    <w:rsid w:val="00A75058"/>
    <w:rsid w:val="00A97E55"/>
    <w:rsid w:val="00AB1603"/>
    <w:rsid w:val="00AB6A9A"/>
    <w:rsid w:val="00AB6B7F"/>
    <w:rsid w:val="00AE43C1"/>
    <w:rsid w:val="00AE7395"/>
    <w:rsid w:val="00B12BC3"/>
    <w:rsid w:val="00B12CE9"/>
    <w:rsid w:val="00B27D71"/>
    <w:rsid w:val="00B44901"/>
    <w:rsid w:val="00B71F43"/>
    <w:rsid w:val="00B87D5C"/>
    <w:rsid w:val="00B9208A"/>
    <w:rsid w:val="00B930F4"/>
    <w:rsid w:val="00B97A77"/>
    <w:rsid w:val="00BA4ACC"/>
    <w:rsid w:val="00BA76F8"/>
    <w:rsid w:val="00BB48BC"/>
    <w:rsid w:val="00BB4AC3"/>
    <w:rsid w:val="00BD55BE"/>
    <w:rsid w:val="00BD648D"/>
    <w:rsid w:val="00C11E96"/>
    <w:rsid w:val="00C328C5"/>
    <w:rsid w:val="00C41A85"/>
    <w:rsid w:val="00C4301C"/>
    <w:rsid w:val="00C63A01"/>
    <w:rsid w:val="00C87BDE"/>
    <w:rsid w:val="00C95BF7"/>
    <w:rsid w:val="00CC67AB"/>
    <w:rsid w:val="00CC7AB3"/>
    <w:rsid w:val="00D23820"/>
    <w:rsid w:val="00D23E89"/>
    <w:rsid w:val="00D43273"/>
    <w:rsid w:val="00D6451B"/>
    <w:rsid w:val="00DF21C9"/>
    <w:rsid w:val="00E004FD"/>
    <w:rsid w:val="00E13A87"/>
    <w:rsid w:val="00E232F1"/>
    <w:rsid w:val="00E40B2F"/>
    <w:rsid w:val="00E424F2"/>
    <w:rsid w:val="00E42E4D"/>
    <w:rsid w:val="00E45BAA"/>
    <w:rsid w:val="00E6765F"/>
    <w:rsid w:val="00EC2009"/>
    <w:rsid w:val="00EE2ED3"/>
    <w:rsid w:val="00EF35F2"/>
    <w:rsid w:val="00F01F00"/>
    <w:rsid w:val="00F10591"/>
    <w:rsid w:val="00F10BFD"/>
    <w:rsid w:val="00F12065"/>
    <w:rsid w:val="00F1264B"/>
    <w:rsid w:val="00F214E2"/>
    <w:rsid w:val="00F21BAB"/>
    <w:rsid w:val="00F416CE"/>
    <w:rsid w:val="00F47306"/>
    <w:rsid w:val="00F505A5"/>
    <w:rsid w:val="00F57FCC"/>
    <w:rsid w:val="00F9072E"/>
    <w:rsid w:val="00FA14C1"/>
    <w:rsid w:val="00FA6278"/>
    <w:rsid w:val="00FC3747"/>
    <w:rsid w:val="00FC7E4F"/>
    <w:rsid w:val="00FE30EB"/>
    <w:rsid w:val="01894353"/>
    <w:rsid w:val="022D3616"/>
    <w:rsid w:val="025314AA"/>
    <w:rsid w:val="02E812B6"/>
    <w:rsid w:val="03A905F4"/>
    <w:rsid w:val="04845862"/>
    <w:rsid w:val="059D37D9"/>
    <w:rsid w:val="06CC410D"/>
    <w:rsid w:val="073E089A"/>
    <w:rsid w:val="08472319"/>
    <w:rsid w:val="08AF21AB"/>
    <w:rsid w:val="09E14203"/>
    <w:rsid w:val="0ADC0282"/>
    <w:rsid w:val="0CD63168"/>
    <w:rsid w:val="0E234ADD"/>
    <w:rsid w:val="101D6E30"/>
    <w:rsid w:val="10B5764D"/>
    <w:rsid w:val="11226299"/>
    <w:rsid w:val="126263EB"/>
    <w:rsid w:val="133706FD"/>
    <w:rsid w:val="13822C92"/>
    <w:rsid w:val="145A3851"/>
    <w:rsid w:val="14881536"/>
    <w:rsid w:val="153F14B7"/>
    <w:rsid w:val="1567292F"/>
    <w:rsid w:val="16F73FFB"/>
    <w:rsid w:val="179E5772"/>
    <w:rsid w:val="17A441FD"/>
    <w:rsid w:val="18740655"/>
    <w:rsid w:val="18856A08"/>
    <w:rsid w:val="19856A79"/>
    <w:rsid w:val="1B7D5C17"/>
    <w:rsid w:val="1C070D41"/>
    <w:rsid w:val="1D706B6E"/>
    <w:rsid w:val="1DDA4480"/>
    <w:rsid w:val="1E3C37DF"/>
    <w:rsid w:val="1EA86ED7"/>
    <w:rsid w:val="1EC12141"/>
    <w:rsid w:val="1F674411"/>
    <w:rsid w:val="20AE228E"/>
    <w:rsid w:val="21BB63CD"/>
    <w:rsid w:val="22583060"/>
    <w:rsid w:val="22BE7253"/>
    <w:rsid w:val="27186B63"/>
    <w:rsid w:val="278454A5"/>
    <w:rsid w:val="27EE231D"/>
    <w:rsid w:val="288F49D8"/>
    <w:rsid w:val="2B932582"/>
    <w:rsid w:val="2D8C51BD"/>
    <w:rsid w:val="2E4639B0"/>
    <w:rsid w:val="2EAB3E2F"/>
    <w:rsid w:val="2F2207DE"/>
    <w:rsid w:val="2F907C98"/>
    <w:rsid w:val="2F9859FB"/>
    <w:rsid w:val="32B31F7E"/>
    <w:rsid w:val="32C85A04"/>
    <w:rsid w:val="34F25B12"/>
    <w:rsid w:val="36C626AD"/>
    <w:rsid w:val="36DB02F1"/>
    <w:rsid w:val="395977FF"/>
    <w:rsid w:val="3A5D6FFD"/>
    <w:rsid w:val="3A8518B6"/>
    <w:rsid w:val="3B8857AB"/>
    <w:rsid w:val="3C34041C"/>
    <w:rsid w:val="3CC42856"/>
    <w:rsid w:val="3D8B18AC"/>
    <w:rsid w:val="3E5E4180"/>
    <w:rsid w:val="409F4312"/>
    <w:rsid w:val="41FC610E"/>
    <w:rsid w:val="42AF239E"/>
    <w:rsid w:val="43C73D52"/>
    <w:rsid w:val="44D53E6E"/>
    <w:rsid w:val="44E73AF4"/>
    <w:rsid w:val="45A85667"/>
    <w:rsid w:val="466C45EE"/>
    <w:rsid w:val="479965BE"/>
    <w:rsid w:val="48013B88"/>
    <w:rsid w:val="4868123D"/>
    <w:rsid w:val="491816D6"/>
    <w:rsid w:val="491D339B"/>
    <w:rsid w:val="49241643"/>
    <w:rsid w:val="49F842B4"/>
    <w:rsid w:val="4AE95F21"/>
    <w:rsid w:val="4C393DA8"/>
    <w:rsid w:val="4D7D2C39"/>
    <w:rsid w:val="4ECB5BFD"/>
    <w:rsid w:val="4F674552"/>
    <w:rsid w:val="503F167C"/>
    <w:rsid w:val="51053866"/>
    <w:rsid w:val="523F0BE7"/>
    <w:rsid w:val="53EA1683"/>
    <w:rsid w:val="54005C75"/>
    <w:rsid w:val="54AE603A"/>
    <w:rsid w:val="557324CD"/>
    <w:rsid w:val="55A04370"/>
    <w:rsid w:val="55AB273C"/>
    <w:rsid w:val="56D17849"/>
    <w:rsid w:val="5A6222CB"/>
    <w:rsid w:val="5E036445"/>
    <w:rsid w:val="60B96000"/>
    <w:rsid w:val="61D64784"/>
    <w:rsid w:val="64F94638"/>
    <w:rsid w:val="65740D42"/>
    <w:rsid w:val="67921A71"/>
    <w:rsid w:val="68064607"/>
    <w:rsid w:val="681E28C5"/>
    <w:rsid w:val="695D417F"/>
    <w:rsid w:val="6A5D6C2F"/>
    <w:rsid w:val="6A8C5244"/>
    <w:rsid w:val="6C3D6084"/>
    <w:rsid w:val="6F2E669B"/>
    <w:rsid w:val="6FE32568"/>
    <w:rsid w:val="70227444"/>
    <w:rsid w:val="70EC289A"/>
    <w:rsid w:val="71064EBD"/>
    <w:rsid w:val="72FA6E0B"/>
    <w:rsid w:val="75177F5C"/>
    <w:rsid w:val="77636A27"/>
    <w:rsid w:val="7AF822BF"/>
    <w:rsid w:val="7B455AD0"/>
    <w:rsid w:val="7BAF3719"/>
    <w:rsid w:val="7C54016A"/>
    <w:rsid w:val="7E410DC3"/>
    <w:rsid w:val="7EAA76A2"/>
    <w:rsid w:val="7F9743C6"/>
    <w:rsid w:val="7FDC4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eastAsia="宋体"/>
      <w:sz w:val="18"/>
      <w:szCs w:val="18"/>
    </w:rPr>
  </w:style>
  <w:style w:type="paragraph" w:styleId="5">
    <w:name w:val="Body Text Indent"/>
    <w:basedOn w:val="1"/>
    <w:link w:val="23"/>
    <w:qFormat/>
    <w:uiPriority w:val="0"/>
    <w:pPr>
      <w:spacing w:after="120"/>
      <w:ind w:left="420" w:leftChars="200"/>
    </w:pPr>
    <w:rPr>
      <w:rFonts w:ascii="Times New Roman" w:hAnsi="Times New Roman" w:eastAsia="宋体" w:cs="Times New Roman"/>
      <w:szCs w:val="20"/>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paragraph" w:styleId="15">
    <w:name w:val="List Paragraph"/>
    <w:basedOn w:val="1"/>
    <w:qFormat/>
    <w:uiPriority w:val="34"/>
    <w:pPr>
      <w:ind w:firstLine="420" w:firstLineChars="200"/>
    </w:pPr>
  </w:style>
  <w:style w:type="character" w:customStyle="1" w:styleId="16">
    <w:name w:val="页眉 字符"/>
    <w:basedOn w:val="12"/>
    <w:link w:val="8"/>
    <w:semiHidden/>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标题 2 字符"/>
    <w:basedOn w:val="12"/>
    <w:link w:val="2"/>
    <w:qFormat/>
    <w:uiPriority w:val="9"/>
    <w:rPr>
      <w:rFonts w:asciiTheme="majorHAnsi" w:hAnsiTheme="majorHAnsi" w:eastAsiaTheme="majorEastAsia" w:cstheme="majorBidi"/>
      <w:b/>
      <w:bCs/>
      <w:sz w:val="32"/>
      <w:szCs w:val="32"/>
    </w:rPr>
  </w:style>
  <w:style w:type="character" w:customStyle="1" w:styleId="19">
    <w:name w:val="文档结构图 字符"/>
    <w:basedOn w:val="12"/>
    <w:link w:val="4"/>
    <w:semiHidden/>
    <w:qFormat/>
    <w:uiPriority w:val="99"/>
    <w:rPr>
      <w:rFonts w:ascii="宋体" w:eastAsia="宋体"/>
      <w:sz w:val="18"/>
      <w:szCs w:val="18"/>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1">
    <w:name w:val="批注框文本 字符"/>
    <w:basedOn w:val="12"/>
    <w:link w:val="6"/>
    <w:semiHidden/>
    <w:qFormat/>
    <w:uiPriority w:val="99"/>
    <w:rPr>
      <w:sz w:val="18"/>
      <w:szCs w:val="18"/>
    </w:rPr>
  </w:style>
  <w:style w:type="character" w:customStyle="1" w:styleId="22">
    <w:name w:val="标题 3 字符"/>
    <w:basedOn w:val="12"/>
    <w:link w:val="3"/>
    <w:qFormat/>
    <w:uiPriority w:val="9"/>
    <w:rPr>
      <w:b/>
      <w:bCs/>
      <w:sz w:val="32"/>
      <w:szCs w:val="32"/>
    </w:rPr>
  </w:style>
  <w:style w:type="character" w:customStyle="1" w:styleId="23">
    <w:name w:val="正文文本缩进 字符"/>
    <w:basedOn w:val="12"/>
    <w:link w:val="5"/>
    <w:qFormat/>
    <w:uiPriority w:val="0"/>
    <w:rPr>
      <w:rFonts w:ascii="Times New Roman" w:hAnsi="Times New Roman" w:eastAsia="宋体" w:cs="Times New Roman"/>
      <w:szCs w:val="20"/>
    </w:rPr>
  </w:style>
  <w:style w:type="character" w:customStyle="1" w:styleId="24">
    <w:name w:val="样式 宋体"/>
    <w:qFormat/>
    <w:uiPriority w:val="0"/>
    <w:rPr>
      <w:rFonts w:ascii="宋体" w:hAnsi="宋体"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1488</Words>
  <Characters>1518</Characters>
  <Lines>12</Lines>
  <Paragraphs>3</Paragraphs>
  <TotalTime>23</TotalTime>
  <ScaleCrop>false</ScaleCrop>
  <LinksUpToDate>false</LinksUpToDate>
  <CharactersWithSpaces>1523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2015-11-02T02:29:00Z</dcterms:created>
  <dc:creator>8615863797225</dc:creator>
  <cp:lastModifiedBy>鸿鸽</cp:lastModifiedBy>
  <cp:lastPrinted>2025-09-19T01:56:38Z</cp:lastPrinted>
  <dcterms:modified xsi:type="dcterms:W3CDTF">2025-09-19T01:56:54Z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524FA8804E5C47C58870E5AA300D0FE7</vt:lpwstr>
  </property>
  <property fmtid="{D5CDD505-2E9C-101B-9397-08002B2CF9AE}" pid="4" name="KSOTemplateDocerSaveRecord">
    <vt:lpwstr>eyJoZGlkIjoiM2Q5MDAzZjYxNDk5MWU5YTU4ZTgzNzg5MTY5NDI1MjIiLCJ1c2VySWQiOiIzMjQ5NzA4NjgifQ==</vt:lpwstr>
  </property>
</Properties>
</file>