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0C0664">
      <w:pPr>
        <w:spacing w:line="240" w:lineRule="auto"/>
        <w:ind w:firstLine="0" w:firstLineChars="0"/>
        <w:jc w:val="center"/>
        <w:rPr>
          <w:rFonts w:ascii="宋体" w:hAnsi="宋体" w:cs="宋体"/>
          <w:b/>
          <w:sz w:val="36"/>
          <w:szCs w:val="36"/>
        </w:rPr>
      </w:pPr>
      <w:r>
        <w:rPr>
          <w:rFonts w:hint="eastAsia" w:ascii="宋体" w:hAnsi="宋体" w:cs="宋体"/>
          <w:b/>
          <w:sz w:val="36"/>
          <w:szCs w:val="36"/>
          <w:lang w:bidi="ar"/>
        </w:rPr>
        <w:t>科技成果登记表</w:t>
      </w:r>
    </w:p>
    <w:tbl>
      <w:tblPr>
        <w:tblStyle w:val="8"/>
        <w:tblpPr w:leftFromText="180" w:rightFromText="180" w:vertAnchor="text" w:horzAnchor="page" w:tblpX="1782" w:tblpY="158"/>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89"/>
        <w:gridCol w:w="766"/>
        <w:gridCol w:w="366"/>
        <w:gridCol w:w="2682"/>
        <w:gridCol w:w="626"/>
        <w:gridCol w:w="26"/>
        <w:gridCol w:w="1045"/>
        <w:gridCol w:w="987"/>
        <w:gridCol w:w="1082"/>
      </w:tblGrid>
      <w:tr w14:paraId="4AEA6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7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95DED51">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lang w:bidi="ar"/>
              </w:rPr>
              <w:t>成果名称</w:t>
            </w:r>
          </w:p>
        </w:tc>
        <w:tc>
          <w:tcPr>
            <w:tcW w:w="681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1365FEBE">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溶解性胶粉-纳米复合改性沥青开发与应用研究</w:t>
            </w:r>
          </w:p>
        </w:tc>
      </w:tr>
      <w:tr w14:paraId="4CC5A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7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DCA5A99">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lang w:bidi="ar"/>
              </w:rPr>
              <w:t>成果登记号</w:t>
            </w:r>
          </w:p>
        </w:tc>
        <w:tc>
          <w:tcPr>
            <w:tcW w:w="30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026B42">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鲁交科评字[2025]第</w:t>
            </w:r>
            <w:r>
              <w:rPr>
                <w:rFonts w:hint="eastAsia" w:ascii="宋体" w:hAnsi="宋体" w:cs="宋体"/>
                <w:b w:val="0"/>
                <w:bCs/>
                <w:sz w:val="24"/>
                <w:szCs w:val="24"/>
                <w:lang w:val="en-US" w:eastAsia="zh-CN"/>
              </w:rPr>
              <w:t>41</w:t>
            </w:r>
            <w:r>
              <w:rPr>
                <w:rFonts w:hint="eastAsia" w:ascii="宋体" w:hAnsi="宋体" w:eastAsia="宋体" w:cs="宋体"/>
                <w:b w:val="0"/>
                <w:bCs/>
                <w:sz w:val="24"/>
                <w:szCs w:val="24"/>
              </w:rPr>
              <w:t>号</w:t>
            </w:r>
          </w:p>
        </w:tc>
        <w:tc>
          <w:tcPr>
            <w:tcW w:w="169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2D9AE5A">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lang w:bidi="ar"/>
              </w:rPr>
              <w:t>知识产权</w:t>
            </w:r>
          </w:p>
        </w:tc>
        <w:tc>
          <w:tcPr>
            <w:tcW w:w="20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4027169">
            <w:pPr>
              <w:spacing w:line="240" w:lineRule="auto"/>
              <w:ind w:firstLine="0" w:firstLineChars="0"/>
              <w:jc w:val="center"/>
              <w:rPr>
                <w:rFonts w:hint="eastAsia" w:ascii="宋体" w:hAnsi="宋体" w:eastAsia="宋体" w:cs="宋体"/>
                <w:b w:val="0"/>
                <w:bCs/>
                <w:sz w:val="24"/>
                <w:szCs w:val="24"/>
              </w:rPr>
            </w:pPr>
          </w:p>
        </w:tc>
      </w:tr>
      <w:tr w14:paraId="5F069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22"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553B4D05">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lang w:bidi="ar"/>
              </w:rPr>
              <w:t>完成单位</w:t>
            </w:r>
          </w:p>
        </w:tc>
      </w:tr>
      <w:tr w14:paraId="68D97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1B239DF9">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lang w:bidi="ar"/>
              </w:rPr>
              <w:t>序号</w:t>
            </w:r>
          </w:p>
        </w:tc>
        <w:tc>
          <w:tcPr>
            <w:tcW w:w="455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0700FB5">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lang w:bidi="ar"/>
              </w:rPr>
              <w:t>单位名称</w:t>
            </w:r>
          </w:p>
        </w:tc>
        <w:tc>
          <w:tcPr>
            <w:tcW w:w="311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61759B7">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lang w:bidi="ar"/>
              </w:rPr>
              <w:t>通讯地址</w:t>
            </w:r>
          </w:p>
        </w:tc>
      </w:tr>
      <w:tr w14:paraId="77714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797CCBC4">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lang w:bidi="ar"/>
              </w:rPr>
              <w:t>1</w:t>
            </w:r>
          </w:p>
        </w:tc>
        <w:tc>
          <w:tcPr>
            <w:tcW w:w="455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3A22779">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山东高速建设管理集团有限公司</w:t>
            </w:r>
            <w:bookmarkStart w:id="0" w:name="_GoBack"/>
            <w:bookmarkEnd w:id="0"/>
          </w:p>
        </w:tc>
        <w:tc>
          <w:tcPr>
            <w:tcW w:w="311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ED11DCE">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山东省济南市龙鼎大道0号全运村中央广场A1写字楼5-9层</w:t>
            </w:r>
          </w:p>
        </w:tc>
      </w:tr>
      <w:tr w14:paraId="4679B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4EE2FC2A">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lang w:bidi="ar"/>
              </w:rPr>
              <w:t>2</w:t>
            </w:r>
          </w:p>
        </w:tc>
        <w:tc>
          <w:tcPr>
            <w:tcW w:w="455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74F0C553">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长安大学</w:t>
            </w:r>
          </w:p>
        </w:tc>
        <w:tc>
          <w:tcPr>
            <w:tcW w:w="311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3CEFAD6">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陕西省西安市二环南路中段126号</w:t>
            </w:r>
          </w:p>
        </w:tc>
      </w:tr>
      <w:tr w14:paraId="65184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4753CFD6">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lang w:bidi="ar"/>
              </w:rPr>
              <w:t>3</w:t>
            </w:r>
          </w:p>
        </w:tc>
        <w:tc>
          <w:tcPr>
            <w:tcW w:w="455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755918BC">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山东高速临滕公路有限公司</w:t>
            </w:r>
          </w:p>
        </w:tc>
        <w:tc>
          <w:tcPr>
            <w:tcW w:w="311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616D5E3">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山东省临沂市费县费城街道西外环路2号</w:t>
            </w:r>
          </w:p>
        </w:tc>
      </w:tr>
      <w:tr w14:paraId="59857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22"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705DCCC4">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lang w:bidi="ar"/>
              </w:rPr>
              <w:t>完成人</w:t>
            </w:r>
          </w:p>
        </w:tc>
      </w:tr>
      <w:tr w14:paraId="49DCB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70B6B848">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lang w:bidi="ar"/>
              </w:rPr>
              <w:t>序号</w:t>
            </w:r>
          </w:p>
        </w:tc>
        <w:tc>
          <w:tcPr>
            <w:tcW w:w="122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CC898B2">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lang w:bidi="ar"/>
              </w:rPr>
              <w:t>姓名</w:t>
            </w:r>
          </w:p>
        </w:tc>
        <w:tc>
          <w:tcPr>
            <w:tcW w:w="33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696A5EE">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lang w:bidi="ar"/>
              </w:rPr>
              <w:t>工作单位</w:t>
            </w:r>
          </w:p>
        </w:tc>
        <w:tc>
          <w:tcPr>
            <w:tcW w:w="314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C6856F3">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lang w:bidi="ar"/>
              </w:rPr>
              <w:t>对成果的贡献</w:t>
            </w:r>
          </w:p>
        </w:tc>
      </w:tr>
      <w:tr w14:paraId="4D25C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327FF9B0">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lang w:bidi="ar"/>
              </w:rPr>
              <w:t>1</w:t>
            </w:r>
          </w:p>
        </w:tc>
        <w:tc>
          <w:tcPr>
            <w:tcW w:w="1221" w:type="dxa"/>
            <w:gridSpan w:val="3"/>
            <w:vAlign w:val="center"/>
          </w:tcPr>
          <w:p w14:paraId="729AABDA">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李海生</w:t>
            </w:r>
          </w:p>
        </w:tc>
        <w:tc>
          <w:tcPr>
            <w:tcW w:w="3308" w:type="dxa"/>
            <w:gridSpan w:val="2"/>
            <w:vAlign w:val="center"/>
          </w:tcPr>
          <w:p w14:paraId="32BFBF02">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山东高速建设管理集团有限公司</w:t>
            </w:r>
          </w:p>
        </w:tc>
        <w:tc>
          <w:tcPr>
            <w:tcW w:w="3140" w:type="dxa"/>
            <w:gridSpan w:val="4"/>
            <w:vAlign w:val="center"/>
          </w:tcPr>
          <w:p w14:paraId="010F9077">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项目负责人</w:t>
            </w:r>
          </w:p>
        </w:tc>
      </w:tr>
      <w:tr w14:paraId="1E83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3D14AAAA">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lang w:bidi="ar"/>
              </w:rPr>
              <w:t>2</w:t>
            </w:r>
          </w:p>
        </w:tc>
        <w:tc>
          <w:tcPr>
            <w:tcW w:w="1221" w:type="dxa"/>
            <w:gridSpan w:val="3"/>
            <w:vAlign w:val="center"/>
          </w:tcPr>
          <w:p w14:paraId="5CE4118D">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郑木莲</w:t>
            </w:r>
          </w:p>
        </w:tc>
        <w:tc>
          <w:tcPr>
            <w:tcW w:w="3308" w:type="dxa"/>
            <w:gridSpan w:val="2"/>
            <w:vAlign w:val="center"/>
          </w:tcPr>
          <w:p w14:paraId="3482273D">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长安大学</w:t>
            </w:r>
          </w:p>
        </w:tc>
        <w:tc>
          <w:tcPr>
            <w:tcW w:w="3140" w:type="dxa"/>
            <w:gridSpan w:val="4"/>
            <w:vAlign w:val="center"/>
          </w:tcPr>
          <w:p w14:paraId="002820E9">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技术负责人</w:t>
            </w:r>
          </w:p>
        </w:tc>
      </w:tr>
      <w:tr w14:paraId="2A8A1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2CED11AF">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lang w:bidi="ar"/>
              </w:rPr>
              <w:t>3</w:t>
            </w:r>
          </w:p>
        </w:tc>
        <w:tc>
          <w:tcPr>
            <w:tcW w:w="1221" w:type="dxa"/>
            <w:gridSpan w:val="3"/>
            <w:vAlign w:val="center"/>
          </w:tcPr>
          <w:p w14:paraId="1DCC4117">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苏志凯</w:t>
            </w:r>
          </w:p>
        </w:tc>
        <w:tc>
          <w:tcPr>
            <w:tcW w:w="3308" w:type="dxa"/>
            <w:gridSpan w:val="2"/>
            <w:vAlign w:val="center"/>
          </w:tcPr>
          <w:p w14:paraId="3FE9D304">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山东高速临滕公路有限公司</w:t>
            </w:r>
          </w:p>
        </w:tc>
        <w:tc>
          <w:tcPr>
            <w:tcW w:w="3140" w:type="dxa"/>
            <w:gridSpan w:val="4"/>
            <w:vAlign w:val="center"/>
          </w:tcPr>
          <w:p w14:paraId="08511B1F">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技术负责人</w:t>
            </w:r>
          </w:p>
        </w:tc>
      </w:tr>
      <w:tr w14:paraId="17F6C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0FE71D90">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lang w:bidi="ar"/>
              </w:rPr>
              <w:t>4</w:t>
            </w:r>
          </w:p>
        </w:tc>
        <w:tc>
          <w:tcPr>
            <w:tcW w:w="1221" w:type="dxa"/>
            <w:gridSpan w:val="3"/>
            <w:vAlign w:val="center"/>
          </w:tcPr>
          <w:p w14:paraId="3065C94C">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马亚</w:t>
            </w:r>
          </w:p>
        </w:tc>
        <w:tc>
          <w:tcPr>
            <w:tcW w:w="3308" w:type="dxa"/>
            <w:gridSpan w:val="2"/>
            <w:vAlign w:val="center"/>
          </w:tcPr>
          <w:p w14:paraId="4BE833FD">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山东高速建设管理集团有限公司</w:t>
            </w:r>
          </w:p>
        </w:tc>
        <w:tc>
          <w:tcPr>
            <w:tcW w:w="3140" w:type="dxa"/>
            <w:gridSpan w:val="4"/>
            <w:tcBorders>
              <w:top w:val="single" w:color="auto" w:sz="8" w:space="0"/>
            </w:tcBorders>
            <w:vAlign w:val="center"/>
          </w:tcPr>
          <w:p w14:paraId="261F4069">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课题进度协调</w:t>
            </w:r>
          </w:p>
        </w:tc>
      </w:tr>
      <w:tr w14:paraId="2ABA9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71E0E8B6">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lang w:bidi="ar"/>
              </w:rPr>
              <w:t>5</w:t>
            </w:r>
          </w:p>
        </w:tc>
        <w:tc>
          <w:tcPr>
            <w:tcW w:w="1221" w:type="dxa"/>
            <w:gridSpan w:val="3"/>
            <w:vAlign w:val="center"/>
          </w:tcPr>
          <w:p w14:paraId="5C4C755E">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季荣一</w:t>
            </w:r>
          </w:p>
        </w:tc>
        <w:tc>
          <w:tcPr>
            <w:tcW w:w="3308" w:type="dxa"/>
            <w:gridSpan w:val="2"/>
            <w:vAlign w:val="center"/>
          </w:tcPr>
          <w:p w14:paraId="7C3F7CAC">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长安大学</w:t>
            </w:r>
          </w:p>
        </w:tc>
        <w:tc>
          <w:tcPr>
            <w:tcW w:w="3140" w:type="dxa"/>
            <w:gridSpan w:val="4"/>
            <w:tcBorders>
              <w:top w:val="single" w:color="auto" w:sz="8" w:space="0"/>
            </w:tcBorders>
            <w:vAlign w:val="center"/>
          </w:tcPr>
          <w:p w14:paraId="2A9ED769">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数据分析、报告撰写</w:t>
            </w:r>
          </w:p>
        </w:tc>
      </w:tr>
      <w:tr w14:paraId="38D95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1F5AB66A">
            <w:pPr>
              <w:snapToGrid w:val="0"/>
              <w:spacing w:line="240" w:lineRule="auto"/>
              <w:ind w:firstLine="0" w:firstLineChars="0"/>
              <w:jc w:val="center"/>
              <w:rPr>
                <w:rFonts w:hint="eastAsia" w:ascii="宋体" w:hAnsi="宋体" w:eastAsia="宋体" w:cs="宋体"/>
                <w:b w:val="0"/>
                <w:bCs/>
                <w:sz w:val="24"/>
                <w:szCs w:val="24"/>
                <w:lang w:bidi="ar"/>
              </w:rPr>
            </w:pPr>
            <w:r>
              <w:rPr>
                <w:rFonts w:hint="eastAsia" w:ascii="宋体" w:hAnsi="宋体" w:eastAsia="宋体" w:cs="宋体"/>
                <w:b w:val="0"/>
                <w:bCs/>
                <w:sz w:val="24"/>
                <w:szCs w:val="24"/>
                <w:lang w:bidi="ar"/>
              </w:rPr>
              <w:t>6</w:t>
            </w:r>
          </w:p>
        </w:tc>
        <w:tc>
          <w:tcPr>
            <w:tcW w:w="1221" w:type="dxa"/>
            <w:gridSpan w:val="3"/>
            <w:vAlign w:val="center"/>
          </w:tcPr>
          <w:p w14:paraId="7614D566">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李传贵</w:t>
            </w:r>
          </w:p>
        </w:tc>
        <w:tc>
          <w:tcPr>
            <w:tcW w:w="3308" w:type="dxa"/>
            <w:gridSpan w:val="2"/>
            <w:vAlign w:val="center"/>
          </w:tcPr>
          <w:p w14:paraId="184BA28B">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山东高速临滕公路有限公司</w:t>
            </w:r>
          </w:p>
        </w:tc>
        <w:tc>
          <w:tcPr>
            <w:tcW w:w="3140" w:type="dxa"/>
            <w:gridSpan w:val="4"/>
            <w:tcBorders>
              <w:top w:val="single" w:color="auto" w:sz="8" w:space="0"/>
            </w:tcBorders>
            <w:vAlign w:val="center"/>
          </w:tcPr>
          <w:p w14:paraId="28A764F9">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现场技术负责人</w:t>
            </w:r>
          </w:p>
        </w:tc>
      </w:tr>
      <w:tr w14:paraId="1E657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14274403">
            <w:pPr>
              <w:snapToGrid w:val="0"/>
              <w:spacing w:line="240" w:lineRule="auto"/>
              <w:ind w:firstLine="0" w:firstLineChars="0"/>
              <w:jc w:val="center"/>
              <w:rPr>
                <w:rFonts w:hint="eastAsia" w:ascii="宋体" w:hAnsi="宋体" w:eastAsia="宋体" w:cs="宋体"/>
                <w:b w:val="0"/>
                <w:bCs/>
                <w:sz w:val="24"/>
                <w:szCs w:val="24"/>
                <w:lang w:bidi="ar"/>
              </w:rPr>
            </w:pPr>
            <w:r>
              <w:rPr>
                <w:rFonts w:hint="eastAsia" w:ascii="宋体" w:hAnsi="宋体" w:eastAsia="宋体" w:cs="宋体"/>
                <w:b w:val="0"/>
                <w:bCs/>
                <w:sz w:val="24"/>
                <w:szCs w:val="24"/>
                <w:lang w:bidi="ar"/>
              </w:rPr>
              <w:t>7</w:t>
            </w:r>
          </w:p>
        </w:tc>
        <w:tc>
          <w:tcPr>
            <w:tcW w:w="1221" w:type="dxa"/>
            <w:gridSpan w:val="3"/>
            <w:vAlign w:val="center"/>
          </w:tcPr>
          <w:p w14:paraId="4168DE50">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闫宗伟</w:t>
            </w:r>
          </w:p>
        </w:tc>
        <w:tc>
          <w:tcPr>
            <w:tcW w:w="3308" w:type="dxa"/>
            <w:gridSpan w:val="2"/>
            <w:vAlign w:val="center"/>
          </w:tcPr>
          <w:p w14:paraId="6F2577E1">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山东高速临滕公路有限公司</w:t>
            </w:r>
          </w:p>
        </w:tc>
        <w:tc>
          <w:tcPr>
            <w:tcW w:w="3140" w:type="dxa"/>
            <w:gridSpan w:val="4"/>
            <w:vAlign w:val="center"/>
          </w:tcPr>
          <w:p w14:paraId="0B74E442">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现场试验实施</w:t>
            </w:r>
          </w:p>
        </w:tc>
      </w:tr>
      <w:tr w14:paraId="78496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1F3CAB60">
            <w:pPr>
              <w:snapToGrid w:val="0"/>
              <w:spacing w:line="240" w:lineRule="auto"/>
              <w:ind w:firstLine="0" w:firstLineChars="0"/>
              <w:jc w:val="center"/>
              <w:rPr>
                <w:rFonts w:hint="eastAsia" w:ascii="宋体" w:hAnsi="宋体" w:eastAsia="宋体" w:cs="宋体"/>
                <w:b w:val="0"/>
                <w:bCs/>
                <w:sz w:val="24"/>
                <w:szCs w:val="24"/>
                <w:lang w:bidi="ar"/>
              </w:rPr>
            </w:pPr>
            <w:r>
              <w:rPr>
                <w:rFonts w:hint="eastAsia" w:ascii="宋体" w:hAnsi="宋体" w:eastAsia="宋体" w:cs="宋体"/>
                <w:b w:val="0"/>
                <w:bCs/>
                <w:sz w:val="24"/>
                <w:szCs w:val="24"/>
                <w:lang w:bidi="ar"/>
              </w:rPr>
              <w:t>8</w:t>
            </w:r>
          </w:p>
        </w:tc>
        <w:tc>
          <w:tcPr>
            <w:tcW w:w="1221" w:type="dxa"/>
            <w:gridSpan w:val="3"/>
            <w:vAlign w:val="center"/>
          </w:tcPr>
          <w:p w14:paraId="7587556B">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宋佳康</w:t>
            </w:r>
          </w:p>
        </w:tc>
        <w:tc>
          <w:tcPr>
            <w:tcW w:w="3308" w:type="dxa"/>
            <w:gridSpan w:val="2"/>
            <w:vAlign w:val="center"/>
          </w:tcPr>
          <w:p w14:paraId="63E4D804">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山东高速临滕公路有限公司</w:t>
            </w:r>
          </w:p>
        </w:tc>
        <w:tc>
          <w:tcPr>
            <w:tcW w:w="3140" w:type="dxa"/>
            <w:gridSpan w:val="4"/>
            <w:vAlign w:val="center"/>
          </w:tcPr>
          <w:p w14:paraId="5D3FEBE4">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现场协助课题实施</w:t>
            </w:r>
          </w:p>
        </w:tc>
      </w:tr>
      <w:tr w14:paraId="577C9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3B9CD3EB">
            <w:pPr>
              <w:snapToGrid w:val="0"/>
              <w:spacing w:line="240" w:lineRule="auto"/>
              <w:ind w:firstLine="0" w:firstLineChars="0"/>
              <w:jc w:val="center"/>
              <w:rPr>
                <w:rFonts w:hint="eastAsia" w:ascii="宋体" w:hAnsi="宋体" w:eastAsia="宋体" w:cs="宋体"/>
                <w:b w:val="0"/>
                <w:bCs/>
                <w:sz w:val="24"/>
                <w:szCs w:val="24"/>
                <w:lang w:bidi="ar"/>
              </w:rPr>
            </w:pPr>
            <w:r>
              <w:rPr>
                <w:rFonts w:hint="eastAsia" w:ascii="宋体" w:hAnsi="宋体" w:eastAsia="宋体" w:cs="宋体"/>
                <w:b w:val="0"/>
                <w:bCs/>
                <w:sz w:val="24"/>
                <w:szCs w:val="24"/>
                <w:lang w:bidi="ar"/>
              </w:rPr>
              <w:t>9</w:t>
            </w:r>
          </w:p>
        </w:tc>
        <w:tc>
          <w:tcPr>
            <w:tcW w:w="1221" w:type="dxa"/>
            <w:gridSpan w:val="3"/>
            <w:vAlign w:val="center"/>
          </w:tcPr>
          <w:p w14:paraId="0A7AB897">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袁月明</w:t>
            </w:r>
          </w:p>
        </w:tc>
        <w:tc>
          <w:tcPr>
            <w:tcW w:w="3308" w:type="dxa"/>
            <w:gridSpan w:val="2"/>
            <w:vAlign w:val="center"/>
          </w:tcPr>
          <w:p w14:paraId="210820A5">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山东高速建设管理集团有限公司</w:t>
            </w:r>
          </w:p>
        </w:tc>
        <w:tc>
          <w:tcPr>
            <w:tcW w:w="3140" w:type="dxa"/>
            <w:gridSpan w:val="4"/>
            <w:vAlign w:val="center"/>
          </w:tcPr>
          <w:p w14:paraId="4FD91EBA">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课题申报及试验段实施</w:t>
            </w:r>
          </w:p>
        </w:tc>
      </w:tr>
      <w:tr w14:paraId="13B0A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76D7F7DE">
            <w:pPr>
              <w:snapToGrid w:val="0"/>
              <w:spacing w:line="240" w:lineRule="auto"/>
              <w:ind w:firstLine="0" w:firstLineChars="0"/>
              <w:jc w:val="center"/>
              <w:rPr>
                <w:rFonts w:hint="eastAsia" w:ascii="宋体" w:hAnsi="宋体" w:eastAsia="宋体" w:cs="宋体"/>
                <w:b w:val="0"/>
                <w:bCs/>
                <w:sz w:val="24"/>
                <w:szCs w:val="24"/>
                <w:lang w:bidi="ar"/>
              </w:rPr>
            </w:pPr>
            <w:r>
              <w:rPr>
                <w:rFonts w:hint="eastAsia" w:ascii="宋体" w:hAnsi="宋体" w:eastAsia="宋体" w:cs="宋体"/>
                <w:b w:val="0"/>
                <w:bCs/>
                <w:sz w:val="24"/>
                <w:szCs w:val="24"/>
                <w:lang w:bidi="ar"/>
              </w:rPr>
              <w:t>10</w:t>
            </w:r>
          </w:p>
        </w:tc>
        <w:tc>
          <w:tcPr>
            <w:tcW w:w="1221" w:type="dxa"/>
            <w:gridSpan w:val="3"/>
            <w:vAlign w:val="center"/>
          </w:tcPr>
          <w:p w14:paraId="564CEA58">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冯振刚</w:t>
            </w:r>
          </w:p>
        </w:tc>
        <w:tc>
          <w:tcPr>
            <w:tcW w:w="3308" w:type="dxa"/>
            <w:gridSpan w:val="2"/>
            <w:vAlign w:val="center"/>
          </w:tcPr>
          <w:p w14:paraId="5FC724FB">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长安大学</w:t>
            </w:r>
          </w:p>
        </w:tc>
        <w:tc>
          <w:tcPr>
            <w:tcW w:w="3140" w:type="dxa"/>
            <w:gridSpan w:val="4"/>
            <w:vAlign w:val="center"/>
          </w:tcPr>
          <w:p w14:paraId="75E2AA6A">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数值模拟分析</w:t>
            </w:r>
          </w:p>
        </w:tc>
      </w:tr>
      <w:tr w14:paraId="12034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11A0CE2A">
            <w:pPr>
              <w:snapToGrid w:val="0"/>
              <w:spacing w:line="240" w:lineRule="auto"/>
              <w:ind w:firstLine="0" w:firstLineChars="0"/>
              <w:jc w:val="center"/>
              <w:rPr>
                <w:rFonts w:hint="eastAsia" w:ascii="宋体" w:hAnsi="宋体" w:eastAsia="宋体" w:cs="宋体"/>
                <w:b w:val="0"/>
                <w:bCs/>
                <w:sz w:val="24"/>
                <w:szCs w:val="24"/>
                <w:lang w:bidi="ar"/>
              </w:rPr>
            </w:pPr>
            <w:r>
              <w:rPr>
                <w:rFonts w:hint="eastAsia" w:ascii="宋体" w:hAnsi="宋体" w:eastAsia="宋体" w:cs="宋体"/>
                <w:b w:val="0"/>
                <w:bCs/>
                <w:sz w:val="24"/>
                <w:szCs w:val="24"/>
                <w:lang w:bidi="ar"/>
              </w:rPr>
              <w:t>11</w:t>
            </w:r>
          </w:p>
        </w:tc>
        <w:tc>
          <w:tcPr>
            <w:tcW w:w="1221" w:type="dxa"/>
            <w:gridSpan w:val="3"/>
            <w:vAlign w:val="center"/>
          </w:tcPr>
          <w:p w14:paraId="6111D34F">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张越</w:t>
            </w:r>
          </w:p>
        </w:tc>
        <w:tc>
          <w:tcPr>
            <w:tcW w:w="3308" w:type="dxa"/>
            <w:gridSpan w:val="2"/>
            <w:vAlign w:val="center"/>
          </w:tcPr>
          <w:p w14:paraId="03E4646E">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山东高速临滕公路有限公司</w:t>
            </w:r>
          </w:p>
        </w:tc>
        <w:tc>
          <w:tcPr>
            <w:tcW w:w="3140" w:type="dxa"/>
            <w:gridSpan w:val="4"/>
            <w:vAlign w:val="center"/>
          </w:tcPr>
          <w:p w14:paraId="6BED848F">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试验段设计变更</w:t>
            </w:r>
          </w:p>
        </w:tc>
      </w:tr>
      <w:tr w14:paraId="26E17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2A756792">
            <w:pPr>
              <w:snapToGrid w:val="0"/>
              <w:spacing w:line="240" w:lineRule="auto"/>
              <w:ind w:firstLine="0" w:firstLineChars="0"/>
              <w:jc w:val="center"/>
              <w:rPr>
                <w:rFonts w:hint="eastAsia" w:ascii="宋体" w:hAnsi="宋体" w:eastAsia="宋体" w:cs="宋体"/>
                <w:b w:val="0"/>
                <w:bCs/>
                <w:sz w:val="24"/>
                <w:szCs w:val="24"/>
                <w:lang w:bidi="ar"/>
              </w:rPr>
            </w:pPr>
            <w:r>
              <w:rPr>
                <w:rFonts w:hint="eastAsia" w:ascii="宋体" w:hAnsi="宋体" w:eastAsia="宋体" w:cs="宋体"/>
                <w:b w:val="0"/>
                <w:bCs/>
                <w:sz w:val="24"/>
                <w:szCs w:val="24"/>
                <w:lang w:bidi="ar"/>
              </w:rPr>
              <w:t>12</w:t>
            </w:r>
          </w:p>
        </w:tc>
        <w:tc>
          <w:tcPr>
            <w:tcW w:w="1221" w:type="dxa"/>
            <w:gridSpan w:val="3"/>
            <w:vAlign w:val="center"/>
          </w:tcPr>
          <w:p w14:paraId="75131EE8">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张进港</w:t>
            </w:r>
          </w:p>
        </w:tc>
        <w:tc>
          <w:tcPr>
            <w:tcW w:w="3308" w:type="dxa"/>
            <w:gridSpan w:val="2"/>
            <w:vAlign w:val="center"/>
          </w:tcPr>
          <w:p w14:paraId="7995A66F">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山东高速临滕公路有限公司</w:t>
            </w:r>
          </w:p>
        </w:tc>
        <w:tc>
          <w:tcPr>
            <w:tcW w:w="3140" w:type="dxa"/>
            <w:gridSpan w:val="4"/>
            <w:vAlign w:val="center"/>
          </w:tcPr>
          <w:p w14:paraId="7D1EEFC6">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现场施工实施</w:t>
            </w:r>
          </w:p>
        </w:tc>
      </w:tr>
      <w:tr w14:paraId="372CE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099A7440">
            <w:pPr>
              <w:snapToGrid w:val="0"/>
              <w:spacing w:line="240" w:lineRule="auto"/>
              <w:ind w:firstLine="0" w:firstLineChars="0"/>
              <w:jc w:val="center"/>
              <w:rPr>
                <w:rFonts w:hint="eastAsia" w:ascii="宋体" w:hAnsi="宋体" w:eastAsia="宋体" w:cs="宋体"/>
                <w:b w:val="0"/>
                <w:bCs/>
                <w:sz w:val="24"/>
                <w:szCs w:val="24"/>
                <w:lang w:bidi="ar"/>
              </w:rPr>
            </w:pPr>
            <w:r>
              <w:rPr>
                <w:rFonts w:hint="eastAsia" w:ascii="宋体" w:hAnsi="宋体" w:eastAsia="宋体" w:cs="宋体"/>
                <w:b w:val="0"/>
                <w:bCs/>
                <w:sz w:val="24"/>
                <w:szCs w:val="24"/>
                <w:lang w:bidi="ar"/>
              </w:rPr>
              <w:t>13</w:t>
            </w:r>
          </w:p>
        </w:tc>
        <w:tc>
          <w:tcPr>
            <w:tcW w:w="1221" w:type="dxa"/>
            <w:gridSpan w:val="3"/>
            <w:vAlign w:val="center"/>
          </w:tcPr>
          <w:p w14:paraId="056A7E17">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韩昭</w:t>
            </w:r>
          </w:p>
        </w:tc>
        <w:tc>
          <w:tcPr>
            <w:tcW w:w="3308" w:type="dxa"/>
            <w:gridSpan w:val="2"/>
            <w:vAlign w:val="center"/>
          </w:tcPr>
          <w:p w14:paraId="6173ECBB">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山东高速临滕公路有限公司</w:t>
            </w:r>
          </w:p>
        </w:tc>
        <w:tc>
          <w:tcPr>
            <w:tcW w:w="3140" w:type="dxa"/>
            <w:gridSpan w:val="4"/>
            <w:vAlign w:val="center"/>
          </w:tcPr>
          <w:p w14:paraId="374D9A80">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现场施工实施</w:t>
            </w:r>
          </w:p>
        </w:tc>
      </w:tr>
      <w:tr w14:paraId="3702B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668F5BF8">
            <w:pPr>
              <w:snapToGrid w:val="0"/>
              <w:spacing w:line="240" w:lineRule="auto"/>
              <w:ind w:firstLine="0" w:firstLineChars="0"/>
              <w:jc w:val="center"/>
              <w:rPr>
                <w:rFonts w:hint="eastAsia" w:ascii="宋体" w:hAnsi="宋体" w:eastAsia="宋体" w:cs="宋体"/>
                <w:b w:val="0"/>
                <w:bCs/>
                <w:sz w:val="24"/>
                <w:szCs w:val="24"/>
                <w:lang w:bidi="ar"/>
              </w:rPr>
            </w:pPr>
            <w:r>
              <w:rPr>
                <w:rFonts w:hint="eastAsia" w:ascii="宋体" w:hAnsi="宋体" w:eastAsia="宋体" w:cs="宋体"/>
                <w:b w:val="0"/>
                <w:bCs/>
                <w:sz w:val="24"/>
                <w:szCs w:val="24"/>
                <w:lang w:bidi="ar"/>
              </w:rPr>
              <w:t>14</w:t>
            </w:r>
          </w:p>
        </w:tc>
        <w:tc>
          <w:tcPr>
            <w:tcW w:w="1221" w:type="dxa"/>
            <w:gridSpan w:val="3"/>
            <w:vAlign w:val="center"/>
          </w:tcPr>
          <w:p w14:paraId="24C81901">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张增平</w:t>
            </w:r>
          </w:p>
        </w:tc>
        <w:tc>
          <w:tcPr>
            <w:tcW w:w="3308" w:type="dxa"/>
            <w:gridSpan w:val="2"/>
            <w:vAlign w:val="center"/>
          </w:tcPr>
          <w:p w14:paraId="2B740206">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长安大学</w:t>
            </w:r>
          </w:p>
        </w:tc>
        <w:tc>
          <w:tcPr>
            <w:tcW w:w="3140" w:type="dxa"/>
            <w:gridSpan w:val="4"/>
            <w:vAlign w:val="center"/>
          </w:tcPr>
          <w:p w14:paraId="1C7E5EAC">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数值模拟分析</w:t>
            </w:r>
          </w:p>
        </w:tc>
      </w:tr>
      <w:tr w14:paraId="05614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674DD920">
            <w:pPr>
              <w:snapToGrid w:val="0"/>
              <w:spacing w:line="240" w:lineRule="auto"/>
              <w:ind w:firstLine="0" w:firstLineChars="0"/>
              <w:jc w:val="center"/>
              <w:rPr>
                <w:rFonts w:hint="eastAsia" w:ascii="宋体" w:hAnsi="宋体" w:eastAsia="宋体" w:cs="宋体"/>
                <w:b w:val="0"/>
                <w:bCs/>
                <w:sz w:val="24"/>
                <w:szCs w:val="24"/>
                <w:lang w:bidi="ar"/>
              </w:rPr>
            </w:pPr>
            <w:r>
              <w:rPr>
                <w:rFonts w:hint="eastAsia" w:ascii="宋体" w:hAnsi="宋体" w:eastAsia="宋体" w:cs="宋体"/>
                <w:b w:val="0"/>
                <w:bCs/>
                <w:sz w:val="24"/>
                <w:szCs w:val="24"/>
                <w:lang w:bidi="ar"/>
              </w:rPr>
              <w:t>15</w:t>
            </w:r>
          </w:p>
        </w:tc>
        <w:tc>
          <w:tcPr>
            <w:tcW w:w="1221" w:type="dxa"/>
            <w:gridSpan w:val="3"/>
            <w:vAlign w:val="center"/>
          </w:tcPr>
          <w:p w14:paraId="308F9849">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栗培龙</w:t>
            </w:r>
          </w:p>
        </w:tc>
        <w:tc>
          <w:tcPr>
            <w:tcW w:w="3308" w:type="dxa"/>
            <w:gridSpan w:val="2"/>
            <w:vAlign w:val="center"/>
          </w:tcPr>
          <w:p w14:paraId="0FD2056F">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长安大学</w:t>
            </w:r>
          </w:p>
        </w:tc>
        <w:tc>
          <w:tcPr>
            <w:tcW w:w="3140" w:type="dxa"/>
            <w:gridSpan w:val="4"/>
            <w:vAlign w:val="center"/>
          </w:tcPr>
          <w:p w14:paraId="07272FCC">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理论研究</w:t>
            </w:r>
          </w:p>
        </w:tc>
      </w:tr>
      <w:tr w14:paraId="460D9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2C141DA4">
            <w:pPr>
              <w:snapToGrid w:val="0"/>
              <w:spacing w:line="240" w:lineRule="auto"/>
              <w:ind w:firstLine="0" w:firstLineChars="0"/>
              <w:jc w:val="center"/>
              <w:rPr>
                <w:rFonts w:hint="eastAsia" w:ascii="宋体" w:hAnsi="宋体" w:eastAsia="宋体" w:cs="宋体"/>
                <w:b w:val="0"/>
                <w:bCs/>
                <w:sz w:val="24"/>
                <w:szCs w:val="24"/>
                <w:lang w:bidi="ar"/>
              </w:rPr>
            </w:pPr>
            <w:r>
              <w:rPr>
                <w:rFonts w:hint="eastAsia" w:ascii="宋体" w:hAnsi="宋体" w:eastAsia="宋体" w:cs="宋体"/>
                <w:b w:val="0"/>
                <w:bCs/>
                <w:sz w:val="24"/>
                <w:szCs w:val="24"/>
                <w:lang w:bidi="ar"/>
              </w:rPr>
              <w:t>16</w:t>
            </w:r>
          </w:p>
        </w:tc>
        <w:tc>
          <w:tcPr>
            <w:tcW w:w="1221" w:type="dxa"/>
            <w:gridSpan w:val="3"/>
            <w:vAlign w:val="center"/>
          </w:tcPr>
          <w:p w14:paraId="1AC1EF3A">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刘杲朋</w:t>
            </w:r>
          </w:p>
        </w:tc>
        <w:tc>
          <w:tcPr>
            <w:tcW w:w="3308" w:type="dxa"/>
            <w:gridSpan w:val="2"/>
            <w:vAlign w:val="center"/>
          </w:tcPr>
          <w:p w14:paraId="1D0344F6">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山东高速临滕公路有限公司</w:t>
            </w:r>
          </w:p>
        </w:tc>
        <w:tc>
          <w:tcPr>
            <w:tcW w:w="3140" w:type="dxa"/>
            <w:gridSpan w:val="4"/>
            <w:vAlign w:val="center"/>
          </w:tcPr>
          <w:p w14:paraId="21795062">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现场技术负责人</w:t>
            </w:r>
          </w:p>
        </w:tc>
      </w:tr>
      <w:tr w14:paraId="6E4FC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73BE18DB">
            <w:pPr>
              <w:snapToGrid w:val="0"/>
              <w:spacing w:line="240" w:lineRule="auto"/>
              <w:ind w:firstLine="0" w:firstLineChars="0"/>
              <w:jc w:val="center"/>
              <w:rPr>
                <w:rFonts w:hint="eastAsia" w:ascii="宋体" w:hAnsi="宋体" w:eastAsia="宋体" w:cs="宋体"/>
                <w:b w:val="0"/>
                <w:bCs/>
                <w:sz w:val="24"/>
                <w:szCs w:val="24"/>
                <w:lang w:bidi="ar"/>
              </w:rPr>
            </w:pPr>
            <w:r>
              <w:rPr>
                <w:rFonts w:hint="eastAsia" w:ascii="宋体" w:hAnsi="宋体" w:eastAsia="宋体" w:cs="宋体"/>
                <w:b w:val="0"/>
                <w:bCs/>
                <w:sz w:val="24"/>
                <w:szCs w:val="24"/>
                <w:lang w:bidi="ar"/>
              </w:rPr>
              <w:t>17</w:t>
            </w:r>
          </w:p>
        </w:tc>
        <w:tc>
          <w:tcPr>
            <w:tcW w:w="1221" w:type="dxa"/>
            <w:gridSpan w:val="3"/>
            <w:vAlign w:val="center"/>
          </w:tcPr>
          <w:p w14:paraId="5ECC8C15">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宁廷才</w:t>
            </w:r>
          </w:p>
        </w:tc>
        <w:tc>
          <w:tcPr>
            <w:tcW w:w="3308" w:type="dxa"/>
            <w:gridSpan w:val="2"/>
            <w:vAlign w:val="center"/>
          </w:tcPr>
          <w:p w14:paraId="6826EBA6">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山东高速临滕公路有限公司</w:t>
            </w:r>
          </w:p>
        </w:tc>
        <w:tc>
          <w:tcPr>
            <w:tcW w:w="3140" w:type="dxa"/>
            <w:gridSpan w:val="4"/>
            <w:vAlign w:val="center"/>
          </w:tcPr>
          <w:p w14:paraId="382B4055">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现场试验实施</w:t>
            </w:r>
          </w:p>
        </w:tc>
      </w:tr>
      <w:tr w14:paraId="267F9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2536A42C">
            <w:pPr>
              <w:snapToGrid w:val="0"/>
              <w:spacing w:line="240" w:lineRule="auto"/>
              <w:ind w:firstLine="0" w:firstLineChars="0"/>
              <w:jc w:val="center"/>
              <w:rPr>
                <w:rFonts w:hint="eastAsia" w:ascii="宋体" w:hAnsi="宋体" w:eastAsia="宋体" w:cs="宋体"/>
                <w:b w:val="0"/>
                <w:bCs/>
                <w:sz w:val="24"/>
                <w:szCs w:val="24"/>
                <w:lang w:bidi="ar"/>
              </w:rPr>
            </w:pPr>
            <w:r>
              <w:rPr>
                <w:rFonts w:hint="eastAsia" w:ascii="宋体" w:hAnsi="宋体" w:eastAsia="宋体" w:cs="宋体"/>
                <w:b w:val="0"/>
                <w:bCs/>
                <w:sz w:val="24"/>
                <w:szCs w:val="24"/>
                <w:lang w:bidi="ar"/>
              </w:rPr>
              <w:t>18</w:t>
            </w:r>
          </w:p>
        </w:tc>
        <w:tc>
          <w:tcPr>
            <w:tcW w:w="1221" w:type="dxa"/>
            <w:gridSpan w:val="3"/>
            <w:vAlign w:val="center"/>
          </w:tcPr>
          <w:p w14:paraId="3C44F198">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曲广雷</w:t>
            </w:r>
          </w:p>
        </w:tc>
        <w:tc>
          <w:tcPr>
            <w:tcW w:w="3308" w:type="dxa"/>
            <w:gridSpan w:val="2"/>
            <w:vAlign w:val="center"/>
          </w:tcPr>
          <w:p w14:paraId="3BF5243E">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北华大学</w:t>
            </w:r>
          </w:p>
        </w:tc>
        <w:tc>
          <w:tcPr>
            <w:tcW w:w="3140" w:type="dxa"/>
            <w:gridSpan w:val="4"/>
            <w:vAlign w:val="center"/>
          </w:tcPr>
          <w:p w14:paraId="467C3810">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理论分析</w:t>
            </w:r>
          </w:p>
        </w:tc>
      </w:tr>
      <w:tr w14:paraId="48BCE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6754174D">
            <w:pPr>
              <w:snapToGrid w:val="0"/>
              <w:spacing w:line="240" w:lineRule="auto"/>
              <w:ind w:firstLine="0" w:firstLineChars="0"/>
              <w:jc w:val="center"/>
              <w:rPr>
                <w:rFonts w:hint="eastAsia" w:ascii="宋体" w:hAnsi="宋体" w:eastAsia="宋体" w:cs="宋体"/>
                <w:b w:val="0"/>
                <w:bCs/>
                <w:sz w:val="24"/>
                <w:szCs w:val="24"/>
                <w:lang w:bidi="ar"/>
              </w:rPr>
            </w:pPr>
            <w:r>
              <w:rPr>
                <w:rFonts w:hint="eastAsia" w:ascii="宋体" w:hAnsi="宋体" w:eastAsia="宋体" w:cs="宋体"/>
                <w:b w:val="0"/>
                <w:bCs/>
                <w:sz w:val="24"/>
                <w:szCs w:val="24"/>
                <w:lang w:bidi="ar"/>
              </w:rPr>
              <w:t>19</w:t>
            </w:r>
          </w:p>
        </w:tc>
        <w:tc>
          <w:tcPr>
            <w:tcW w:w="1221" w:type="dxa"/>
            <w:gridSpan w:val="3"/>
            <w:vAlign w:val="center"/>
          </w:tcPr>
          <w:p w14:paraId="200ECC14">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唐得</w:t>
            </w:r>
          </w:p>
        </w:tc>
        <w:tc>
          <w:tcPr>
            <w:tcW w:w="3308" w:type="dxa"/>
            <w:gridSpan w:val="2"/>
            <w:vAlign w:val="center"/>
          </w:tcPr>
          <w:p w14:paraId="72B7CC57">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山东高速临滕公路有限公司</w:t>
            </w:r>
          </w:p>
        </w:tc>
        <w:tc>
          <w:tcPr>
            <w:tcW w:w="3140" w:type="dxa"/>
            <w:gridSpan w:val="4"/>
            <w:vAlign w:val="center"/>
          </w:tcPr>
          <w:p w14:paraId="102724D6">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试验段设计变更</w:t>
            </w:r>
          </w:p>
        </w:tc>
      </w:tr>
      <w:tr w14:paraId="32FE7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005A6CE1">
            <w:pPr>
              <w:snapToGrid w:val="0"/>
              <w:spacing w:line="240" w:lineRule="auto"/>
              <w:ind w:firstLine="0" w:firstLineChars="0"/>
              <w:jc w:val="center"/>
              <w:rPr>
                <w:rFonts w:hint="eastAsia" w:ascii="宋体" w:hAnsi="宋体" w:eastAsia="宋体" w:cs="宋体"/>
                <w:b w:val="0"/>
                <w:bCs/>
                <w:sz w:val="24"/>
                <w:szCs w:val="24"/>
                <w:lang w:bidi="ar"/>
              </w:rPr>
            </w:pPr>
            <w:r>
              <w:rPr>
                <w:rFonts w:hint="eastAsia" w:ascii="宋体" w:hAnsi="宋体" w:eastAsia="宋体" w:cs="宋体"/>
                <w:b w:val="0"/>
                <w:bCs/>
                <w:sz w:val="24"/>
                <w:szCs w:val="24"/>
                <w:lang w:bidi="ar"/>
              </w:rPr>
              <w:t>20</w:t>
            </w:r>
          </w:p>
        </w:tc>
        <w:tc>
          <w:tcPr>
            <w:tcW w:w="1221" w:type="dxa"/>
            <w:gridSpan w:val="3"/>
            <w:vAlign w:val="center"/>
          </w:tcPr>
          <w:p w14:paraId="280FAF9C">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卢川</w:t>
            </w:r>
          </w:p>
        </w:tc>
        <w:tc>
          <w:tcPr>
            <w:tcW w:w="3308" w:type="dxa"/>
            <w:gridSpan w:val="2"/>
            <w:vAlign w:val="center"/>
          </w:tcPr>
          <w:p w14:paraId="7CD0AC2A">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齐鲁理工学院</w:t>
            </w:r>
          </w:p>
        </w:tc>
        <w:tc>
          <w:tcPr>
            <w:tcW w:w="3140" w:type="dxa"/>
            <w:gridSpan w:val="4"/>
            <w:vAlign w:val="center"/>
          </w:tcPr>
          <w:p w14:paraId="6C69D432">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试验检测</w:t>
            </w:r>
          </w:p>
        </w:tc>
      </w:tr>
      <w:tr w14:paraId="42751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059E67B9">
            <w:pPr>
              <w:snapToGrid w:val="0"/>
              <w:spacing w:line="240" w:lineRule="auto"/>
              <w:ind w:firstLine="0" w:firstLineChars="0"/>
              <w:jc w:val="center"/>
              <w:rPr>
                <w:rFonts w:hint="eastAsia" w:ascii="宋体" w:hAnsi="宋体" w:eastAsia="宋体" w:cs="宋体"/>
                <w:b w:val="0"/>
                <w:bCs/>
                <w:sz w:val="24"/>
                <w:szCs w:val="24"/>
                <w:lang w:bidi="ar"/>
              </w:rPr>
            </w:pPr>
            <w:r>
              <w:rPr>
                <w:rFonts w:hint="eastAsia" w:ascii="宋体" w:hAnsi="宋体" w:eastAsia="宋体" w:cs="宋体"/>
                <w:b w:val="0"/>
                <w:bCs/>
                <w:sz w:val="24"/>
                <w:szCs w:val="24"/>
                <w:lang w:bidi="ar"/>
              </w:rPr>
              <w:t>21</w:t>
            </w:r>
          </w:p>
        </w:tc>
        <w:tc>
          <w:tcPr>
            <w:tcW w:w="1221" w:type="dxa"/>
            <w:gridSpan w:val="3"/>
            <w:vAlign w:val="center"/>
          </w:tcPr>
          <w:p w14:paraId="28FDE82B">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张泽浩</w:t>
            </w:r>
          </w:p>
        </w:tc>
        <w:tc>
          <w:tcPr>
            <w:tcW w:w="3308" w:type="dxa"/>
            <w:gridSpan w:val="2"/>
            <w:vAlign w:val="center"/>
          </w:tcPr>
          <w:p w14:paraId="2FC089CC">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长安大学</w:t>
            </w:r>
          </w:p>
        </w:tc>
        <w:tc>
          <w:tcPr>
            <w:tcW w:w="3140" w:type="dxa"/>
            <w:gridSpan w:val="4"/>
            <w:vAlign w:val="center"/>
          </w:tcPr>
          <w:p w14:paraId="0873183A">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材料试验</w:t>
            </w:r>
          </w:p>
        </w:tc>
      </w:tr>
      <w:tr w14:paraId="7A348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668188A1">
            <w:pPr>
              <w:snapToGrid w:val="0"/>
              <w:spacing w:line="240" w:lineRule="auto"/>
              <w:ind w:firstLine="0" w:firstLineChars="0"/>
              <w:jc w:val="center"/>
              <w:rPr>
                <w:rFonts w:hint="eastAsia" w:ascii="宋体" w:hAnsi="宋体" w:eastAsia="宋体" w:cs="宋体"/>
                <w:b w:val="0"/>
                <w:bCs/>
                <w:sz w:val="24"/>
                <w:szCs w:val="24"/>
                <w:lang w:bidi="ar"/>
              </w:rPr>
            </w:pPr>
            <w:r>
              <w:rPr>
                <w:rFonts w:hint="eastAsia" w:ascii="宋体" w:hAnsi="宋体" w:eastAsia="宋体" w:cs="宋体"/>
                <w:b w:val="0"/>
                <w:bCs/>
                <w:sz w:val="24"/>
                <w:szCs w:val="24"/>
                <w:lang w:bidi="ar"/>
              </w:rPr>
              <w:t>22</w:t>
            </w:r>
          </w:p>
        </w:tc>
        <w:tc>
          <w:tcPr>
            <w:tcW w:w="1221" w:type="dxa"/>
            <w:gridSpan w:val="3"/>
            <w:vAlign w:val="center"/>
          </w:tcPr>
          <w:p w14:paraId="126374B0">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刘玉梅</w:t>
            </w:r>
          </w:p>
        </w:tc>
        <w:tc>
          <w:tcPr>
            <w:tcW w:w="3308" w:type="dxa"/>
            <w:gridSpan w:val="2"/>
            <w:vAlign w:val="center"/>
          </w:tcPr>
          <w:p w14:paraId="0C804282">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长安大学</w:t>
            </w:r>
          </w:p>
        </w:tc>
        <w:tc>
          <w:tcPr>
            <w:tcW w:w="3140" w:type="dxa"/>
            <w:gridSpan w:val="4"/>
            <w:vAlign w:val="center"/>
          </w:tcPr>
          <w:p w14:paraId="2F841C0A">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数据采集</w:t>
            </w:r>
          </w:p>
        </w:tc>
      </w:tr>
      <w:tr w14:paraId="70AEA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5DD72392">
            <w:pPr>
              <w:snapToGrid w:val="0"/>
              <w:spacing w:line="240" w:lineRule="auto"/>
              <w:ind w:firstLine="0" w:firstLineChars="0"/>
              <w:jc w:val="center"/>
              <w:rPr>
                <w:rFonts w:hint="eastAsia" w:ascii="宋体" w:hAnsi="宋体" w:eastAsia="宋体" w:cs="宋体"/>
                <w:b w:val="0"/>
                <w:bCs/>
                <w:sz w:val="24"/>
                <w:szCs w:val="24"/>
                <w:lang w:bidi="ar"/>
              </w:rPr>
            </w:pPr>
            <w:r>
              <w:rPr>
                <w:rFonts w:hint="eastAsia" w:ascii="宋体" w:hAnsi="宋体" w:eastAsia="宋体" w:cs="宋体"/>
                <w:b w:val="0"/>
                <w:bCs/>
                <w:sz w:val="24"/>
                <w:szCs w:val="24"/>
                <w:lang w:bidi="ar"/>
              </w:rPr>
              <w:t>23</w:t>
            </w:r>
          </w:p>
        </w:tc>
        <w:tc>
          <w:tcPr>
            <w:tcW w:w="1221" w:type="dxa"/>
            <w:gridSpan w:val="3"/>
            <w:vAlign w:val="center"/>
          </w:tcPr>
          <w:p w14:paraId="217C7F5E">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康一凡</w:t>
            </w:r>
          </w:p>
        </w:tc>
        <w:tc>
          <w:tcPr>
            <w:tcW w:w="3308" w:type="dxa"/>
            <w:gridSpan w:val="2"/>
            <w:vAlign w:val="center"/>
          </w:tcPr>
          <w:p w14:paraId="402EFF22">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长安大学</w:t>
            </w:r>
          </w:p>
        </w:tc>
        <w:tc>
          <w:tcPr>
            <w:tcW w:w="3140" w:type="dxa"/>
            <w:gridSpan w:val="4"/>
            <w:vAlign w:val="center"/>
          </w:tcPr>
          <w:p w14:paraId="65FE87DA">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材料试验</w:t>
            </w:r>
          </w:p>
        </w:tc>
      </w:tr>
      <w:tr w14:paraId="53456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52BDB7EA">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lang w:bidi="ar"/>
              </w:rPr>
              <w:t>成果公报内容</w:t>
            </w:r>
          </w:p>
        </w:tc>
      </w:tr>
      <w:tr w14:paraId="5300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9" w:hRule="atLeast"/>
        </w:trPr>
        <w:tc>
          <w:tcPr>
            <w:tcW w:w="8522" w:type="dxa"/>
            <w:gridSpan w:val="10"/>
            <w:tcBorders>
              <w:top w:val="nil"/>
              <w:left w:val="single" w:color="auto" w:sz="4" w:space="0"/>
              <w:bottom w:val="single" w:color="auto" w:sz="4" w:space="0"/>
              <w:right w:val="single" w:color="auto" w:sz="4" w:space="0"/>
            </w:tcBorders>
            <w:shd w:val="clear" w:color="auto" w:fill="auto"/>
          </w:tcPr>
          <w:p w14:paraId="0A3391C3">
            <w:pPr>
              <w:keepNext w:val="0"/>
              <w:keepLines w:val="0"/>
              <w:pageBreakBefore w:val="0"/>
              <w:widowControl w:val="0"/>
              <w:kinsoku/>
              <w:wordWrap/>
              <w:overflowPunct/>
              <w:topLinePunct w:val="0"/>
              <w:autoSpaceDE/>
              <w:autoSpaceDN/>
              <w:bidi w:val="0"/>
              <w:adjustRightInd/>
              <w:snapToGrid w:val="0"/>
              <w:spacing w:before="157" w:beforeLines="50" w:line="360" w:lineRule="auto"/>
              <w:ind w:firstLine="562"/>
              <w:textAlignment w:val="auto"/>
              <w:rPr>
                <w:rFonts w:hint="eastAsia" w:ascii="宋体" w:hAnsi="宋体" w:eastAsia="宋体" w:cs="宋体"/>
                <w:b w:val="0"/>
                <w:bCs/>
                <w:sz w:val="24"/>
                <w:szCs w:val="24"/>
              </w:rPr>
            </w:pPr>
            <w:r>
              <w:rPr>
                <w:rFonts w:hint="eastAsia" w:ascii="宋体" w:hAnsi="宋体" w:eastAsia="宋体" w:cs="宋体"/>
                <w:b w:val="0"/>
                <w:bCs/>
                <w:sz w:val="24"/>
                <w:szCs w:val="24"/>
              </w:rPr>
              <w:t>现阶段溶解性胶粉改性沥青存在制备工艺不统一、性能不稳定、储存性能和高温性能难以保障等问题，相关成果在材料生产、材料使用性能和施工便捷性方面不能进行较好地兼顾和权衡，材料应用效果欠佳。</w:t>
            </w:r>
          </w:p>
          <w:p w14:paraId="70DC6AF9">
            <w:pPr>
              <w:keepNext w:val="0"/>
              <w:keepLines w:val="0"/>
              <w:pageBreakBefore w:val="0"/>
              <w:widowControl w:val="0"/>
              <w:kinsoku/>
              <w:wordWrap/>
              <w:overflowPunct/>
              <w:topLinePunct w:val="0"/>
              <w:autoSpaceDE/>
              <w:autoSpaceDN/>
              <w:bidi w:val="0"/>
              <w:adjustRightInd/>
              <w:snapToGrid w:val="0"/>
              <w:spacing w:line="360" w:lineRule="auto"/>
              <w:ind w:firstLine="562"/>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本项目研发的溶解性胶粉-纳米改性沥青通过高温、高速剪切工艺解决橡胶沥青黏度大、难储存、性能不稳定问题，纳米材料解决了胶粉过度溶解造成的高温性能下降问题。项目确定了胶粉和纳米材料复配原材料方案和原材料的最佳预处理方案，提出复合改性沥青的最佳制备工艺参数及改性剂掺量，开发出性能优良的溶解性胶粉-纳米复合改性沥青，揭示了原材料预处理及复合改性对沥青性能的影响机理，并建立复合改性沥青及其混合料性能评价体系，最后形成复合改性沥青工厂化生产及路面施工关键控制参数。</w:t>
            </w:r>
          </w:p>
        </w:tc>
      </w:tr>
      <w:tr w14:paraId="1027B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61DDAC4B">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lang w:bidi="ar"/>
              </w:rPr>
              <w:t>评价专家名单</w:t>
            </w:r>
          </w:p>
        </w:tc>
      </w:tr>
      <w:tr w14:paraId="6A1A4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E5AF40">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lang w:bidi="ar"/>
              </w:rPr>
              <w:t>序号</w:t>
            </w:r>
          </w:p>
        </w:tc>
        <w:tc>
          <w:tcPr>
            <w:tcW w:w="11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F811BFE">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lang w:bidi="ar"/>
              </w:rPr>
              <w:t>姓名</w:t>
            </w:r>
          </w:p>
        </w:tc>
        <w:tc>
          <w:tcPr>
            <w:tcW w:w="33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1BAEC6">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lang w:bidi="ar"/>
              </w:rPr>
              <w:t>单位</w:t>
            </w:r>
          </w:p>
        </w:tc>
        <w:tc>
          <w:tcPr>
            <w:tcW w:w="205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C0CB10D">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lang w:bidi="ar"/>
              </w:rPr>
              <w:t>专业领域</w:t>
            </w:r>
          </w:p>
        </w:tc>
        <w:tc>
          <w:tcPr>
            <w:tcW w:w="1082" w:type="dxa"/>
            <w:tcBorders>
              <w:top w:val="single" w:color="auto" w:sz="4" w:space="0"/>
              <w:left w:val="single" w:color="auto" w:sz="4" w:space="0"/>
              <w:bottom w:val="single" w:color="auto" w:sz="4" w:space="0"/>
              <w:right w:val="single" w:color="auto" w:sz="4" w:space="0"/>
            </w:tcBorders>
            <w:shd w:val="clear" w:color="auto" w:fill="auto"/>
            <w:vAlign w:val="center"/>
          </w:tcPr>
          <w:p w14:paraId="3DF138BB">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lang w:bidi="ar"/>
              </w:rPr>
              <w:t>职称</w:t>
            </w:r>
          </w:p>
        </w:tc>
      </w:tr>
      <w:tr w14:paraId="222B5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CDFE154">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lang w:bidi="ar"/>
              </w:rPr>
              <w:t>1</w:t>
            </w:r>
          </w:p>
        </w:tc>
        <w:tc>
          <w:tcPr>
            <w:tcW w:w="11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3D3F9A8">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左志武</w:t>
            </w:r>
          </w:p>
        </w:tc>
        <w:tc>
          <w:tcPr>
            <w:tcW w:w="33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1D66F6">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中国公路学会</w:t>
            </w:r>
          </w:p>
        </w:tc>
        <w:tc>
          <w:tcPr>
            <w:tcW w:w="205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103EFC4">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道路工程</w:t>
            </w:r>
          </w:p>
        </w:tc>
        <w:tc>
          <w:tcPr>
            <w:tcW w:w="1082" w:type="dxa"/>
            <w:tcBorders>
              <w:top w:val="single" w:color="auto" w:sz="4" w:space="0"/>
              <w:left w:val="single" w:color="auto" w:sz="4" w:space="0"/>
              <w:bottom w:val="single" w:color="auto" w:sz="4" w:space="0"/>
              <w:right w:val="single" w:color="auto" w:sz="4" w:space="0"/>
            </w:tcBorders>
            <w:shd w:val="clear" w:color="auto" w:fill="auto"/>
            <w:vAlign w:val="center"/>
          </w:tcPr>
          <w:p w14:paraId="6F120A8B">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研究员</w:t>
            </w:r>
          </w:p>
        </w:tc>
      </w:tr>
      <w:tr w14:paraId="0AD3F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98DAD8">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lang w:bidi="ar"/>
              </w:rPr>
              <w:t>2</w:t>
            </w:r>
          </w:p>
        </w:tc>
        <w:tc>
          <w:tcPr>
            <w:tcW w:w="11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A108B80">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张思峰</w:t>
            </w:r>
          </w:p>
        </w:tc>
        <w:tc>
          <w:tcPr>
            <w:tcW w:w="33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C4913A">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山东建筑大学</w:t>
            </w:r>
          </w:p>
        </w:tc>
        <w:tc>
          <w:tcPr>
            <w:tcW w:w="205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B045535">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道路工程</w:t>
            </w:r>
          </w:p>
        </w:tc>
        <w:tc>
          <w:tcPr>
            <w:tcW w:w="1082" w:type="dxa"/>
            <w:tcBorders>
              <w:top w:val="single" w:color="auto" w:sz="4" w:space="0"/>
              <w:left w:val="single" w:color="auto" w:sz="4" w:space="0"/>
              <w:bottom w:val="single" w:color="auto" w:sz="4" w:space="0"/>
              <w:right w:val="single" w:color="auto" w:sz="4" w:space="0"/>
            </w:tcBorders>
            <w:shd w:val="clear" w:color="auto" w:fill="auto"/>
            <w:vAlign w:val="center"/>
          </w:tcPr>
          <w:p w14:paraId="0045A4E7">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教授</w:t>
            </w:r>
          </w:p>
        </w:tc>
      </w:tr>
      <w:tr w14:paraId="35969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16AE38">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lang w:bidi="ar"/>
              </w:rPr>
              <w:t>3</w:t>
            </w:r>
          </w:p>
        </w:tc>
        <w:tc>
          <w:tcPr>
            <w:tcW w:w="11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2652FC">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韦金城</w:t>
            </w:r>
          </w:p>
        </w:tc>
        <w:tc>
          <w:tcPr>
            <w:tcW w:w="33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64A3E0E">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山东交通科学研究院</w:t>
            </w:r>
          </w:p>
        </w:tc>
        <w:tc>
          <w:tcPr>
            <w:tcW w:w="205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93B7BA1">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道路工程</w:t>
            </w:r>
          </w:p>
        </w:tc>
        <w:tc>
          <w:tcPr>
            <w:tcW w:w="1082" w:type="dxa"/>
            <w:tcBorders>
              <w:top w:val="single" w:color="auto" w:sz="4" w:space="0"/>
              <w:left w:val="single" w:color="auto" w:sz="4" w:space="0"/>
              <w:bottom w:val="single" w:color="auto" w:sz="4" w:space="0"/>
              <w:right w:val="single" w:color="auto" w:sz="4" w:space="0"/>
            </w:tcBorders>
            <w:shd w:val="clear" w:color="auto" w:fill="auto"/>
            <w:vAlign w:val="center"/>
          </w:tcPr>
          <w:p w14:paraId="5A02B996">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研究员</w:t>
            </w:r>
          </w:p>
        </w:tc>
      </w:tr>
      <w:tr w14:paraId="3239E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8409C59">
            <w:pPr>
              <w:spacing w:line="240" w:lineRule="auto"/>
              <w:ind w:firstLine="0" w:firstLineChars="0"/>
              <w:jc w:val="center"/>
              <w:rPr>
                <w:rFonts w:hint="eastAsia" w:ascii="宋体" w:hAnsi="宋体" w:eastAsia="宋体" w:cs="宋体"/>
                <w:b w:val="0"/>
                <w:bCs/>
                <w:sz w:val="24"/>
                <w:szCs w:val="24"/>
                <w:lang w:bidi="ar"/>
              </w:rPr>
            </w:pPr>
            <w:r>
              <w:rPr>
                <w:rFonts w:hint="eastAsia" w:ascii="宋体" w:hAnsi="宋体" w:eastAsia="宋体" w:cs="宋体"/>
                <w:b w:val="0"/>
                <w:bCs/>
                <w:sz w:val="24"/>
                <w:szCs w:val="24"/>
                <w:lang w:bidi="ar"/>
              </w:rPr>
              <w:t>4</w:t>
            </w:r>
          </w:p>
        </w:tc>
        <w:tc>
          <w:tcPr>
            <w:tcW w:w="11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1BB0169">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刘甲荣</w:t>
            </w:r>
          </w:p>
        </w:tc>
        <w:tc>
          <w:tcPr>
            <w:tcW w:w="33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E31F561">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山东高速股份有限公司</w:t>
            </w:r>
          </w:p>
        </w:tc>
        <w:tc>
          <w:tcPr>
            <w:tcW w:w="205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D9F7B15">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道路工程</w:t>
            </w:r>
          </w:p>
        </w:tc>
        <w:tc>
          <w:tcPr>
            <w:tcW w:w="1082" w:type="dxa"/>
            <w:tcBorders>
              <w:top w:val="single" w:color="auto" w:sz="4" w:space="0"/>
              <w:left w:val="single" w:color="auto" w:sz="4" w:space="0"/>
              <w:bottom w:val="single" w:color="auto" w:sz="4" w:space="0"/>
              <w:right w:val="single" w:color="auto" w:sz="4" w:space="0"/>
            </w:tcBorders>
            <w:shd w:val="clear" w:color="auto" w:fill="auto"/>
            <w:vAlign w:val="center"/>
          </w:tcPr>
          <w:p w14:paraId="2A419D3C">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研究员</w:t>
            </w:r>
          </w:p>
        </w:tc>
      </w:tr>
      <w:tr w14:paraId="1F9CC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AC6E60D">
            <w:pPr>
              <w:spacing w:line="240" w:lineRule="auto"/>
              <w:ind w:firstLine="0" w:firstLineChars="0"/>
              <w:jc w:val="center"/>
              <w:rPr>
                <w:rFonts w:hint="eastAsia" w:ascii="宋体" w:hAnsi="宋体" w:eastAsia="宋体" w:cs="宋体"/>
                <w:b w:val="0"/>
                <w:bCs/>
                <w:sz w:val="24"/>
                <w:szCs w:val="24"/>
                <w:lang w:bidi="ar"/>
              </w:rPr>
            </w:pPr>
            <w:r>
              <w:rPr>
                <w:rFonts w:hint="eastAsia" w:ascii="宋体" w:hAnsi="宋体" w:eastAsia="宋体" w:cs="宋体"/>
                <w:b w:val="0"/>
                <w:bCs/>
                <w:sz w:val="24"/>
                <w:szCs w:val="24"/>
                <w:lang w:bidi="ar"/>
              </w:rPr>
              <w:t>5</w:t>
            </w:r>
          </w:p>
        </w:tc>
        <w:tc>
          <w:tcPr>
            <w:tcW w:w="11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74796F">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申全军</w:t>
            </w:r>
          </w:p>
        </w:tc>
        <w:tc>
          <w:tcPr>
            <w:tcW w:w="33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E6362B3">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山东高速创新研究院</w:t>
            </w:r>
          </w:p>
        </w:tc>
        <w:tc>
          <w:tcPr>
            <w:tcW w:w="205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5CE62E4">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道路工程</w:t>
            </w:r>
          </w:p>
        </w:tc>
        <w:tc>
          <w:tcPr>
            <w:tcW w:w="1082" w:type="dxa"/>
            <w:tcBorders>
              <w:top w:val="single" w:color="auto" w:sz="4" w:space="0"/>
              <w:left w:val="single" w:color="auto" w:sz="4" w:space="0"/>
              <w:bottom w:val="single" w:color="auto" w:sz="4" w:space="0"/>
              <w:right w:val="single" w:color="auto" w:sz="4" w:space="0"/>
            </w:tcBorders>
            <w:shd w:val="clear" w:color="auto" w:fill="auto"/>
            <w:vAlign w:val="center"/>
          </w:tcPr>
          <w:p w14:paraId="79B493F3">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研究员</w:t>
            </w:r>
          </w:p>
        </w:tc>
      </w:tr>
      <w:tr w14:paraId="2D353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705933">
            <w:pPr>
              <w:spacing w:line="240" w:lineRule="auto"/>
              <w:ind w:firstLine="0" w:firstLineChars="0"/>
              <w:jc w:val="center"/>
              <w:rPr>
                <w:rFonts w:hint="eastAsia" w:ascii="宋体" w:hAnsi="宋体" w:eastAsia="宋体" w:cs="宋体"/>
                <w:b w:val="0"/>
                <w:bCs/>
                <w:sz w:val="24"/>
                <w:szCs w:val="24"/>
                <w:lang w:bidi="ar"/>
              </w:rPr>
            </w:pPr>
            <w:r>
              <w:rPr>
                <w:rFonts w:hint="eastAsia" w:ascii="宋体" w:hAnsi="宋体" w:eastAsia="宋体" w:cs="宋体"/>
                <w:b w:val="0"/>
                <w:bCs/>
                <w:sz w:val="24"/>
                <w:szCs w:val="24"/>
                <w:lang w:bidi="ar"/>
              </w:rPr>
              <w:t>6</w:t>
            </w:r>
          </w:p>
        </w:tc>
        <w:tc>
          <w:tcPr>
            <w:tcW w:w="11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81AE1E7">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高国华</w:t>
            </w:r>
          </w:p>
        </w:tc>
        <w:tc>
          <w:tcPr>
            <w:tcW w:w="33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A5935CE">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山东高速工程检测有限公司</w:t>
            </w:r>
          </w:p>
        </w:tc>
        <w:tc>
          <w:tcPr>
            <w:tcW w:w="205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B720656">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道路工程</w:t>
            </w:r>
          </w:p>
        </w:tc>
        <w:tc>
          <w:tcPr>
            <w:tcW w:w="1082" w:type="dxa"/>
            <w:tcBorders>
              <w:top w:val="single" w:color="auto" w:sz="4" w:space="0"/>
              <w:left w:val="single" w:color="auto" w:sz="4" w:space="0"/>
              <w:bottom w:val="single" w:color="auto" w:sz="4" w:space="0"/>
              <w:right w:val="single" w:color="auto" w:sz="4" w:space="0"/>
            </w:tcBorders>
            <w:shd w:val="clear" w:color="auto" w:fill="auto"/>
            <w:vAlign w:val="center"/>
          </w:tcPr>
          <w:p w14:paraId="7069FDA9">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研究员</w:t>
            </w:r>
          </w:p>
        </w:tc>
      </w:tr>
      <w:tr w14:paraId="63E5E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2A989C8">
            <w:pPr>
              <w:spacing w:line="240" w:lineRule="auto"/>
              <w:ind w:firstLine="0" w:firstLineChars="0"/>
              <w:jc w:val="center"/>
              <w:rPr>
                <w:rFonts w:hint="eastAsia" w:ascii="宋体" w:hAnsi="宋体" w:eastAsia="宋体" w:cs="宋体"/>
                <w:b w:val="0"/>
                <w:bCs/>
                <w:sz w:val="24"/>
                <w:szCs w:val="24"/>
                <w:lang w:bidi="ar"/>
              </w:rPr>
            </w:pPr>
            <w:r>
              <w:rPr>
                <w:rFonts w:hint="eastAsia" w:ascii="宋体" w:hAnsi="宋体" w:eastAsia="宋体" w:cs="宋体"/>
                <w:b w:val="0"/>
                <w:bCs/>
                <w:sz w:val="24"/>
                <w:szCs w:val="24"/>
                <w:lang w:bidi="ar"/>
              </w:rPr>
              <w:t>7</w:t>
            </w:r>
          </w:p>
        </w:tc>
        <w:tc>
          <w:tcPr>
            <w:tcW w:w="11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1793AC">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王兴阔</w:t>
            </w:r>
          </w:p>
        </w:tc>
        <w:tc>
          <w:tcPr>
            <w:tcW w:w="33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891B67">
            <w:pPr>
              <w:snapToGrid w:val="0"/>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山东高速路桥集团股份有限公司</w:t>
            </w:r>
          </w:p>
        </w:tc>
        <w:tc>
          <w:tcPr>
            <w:tcW w:w="205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2ED2A2A">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道路工程</w:t>
            </w:r>
          </w:p>
        </w:tc>
        <w:tc>
          <w:tcPr>
            <w:tcW w:w="1082" w:type="dxa"/>
            <w:tcBorders>
              <w:top w:val="single" w:color="auto" w:sz="4" w:space="0"/>
              <w:left w:val="single" w:color="auto" w:sz="4" w:space="0"/>
              <w:bottom w:val="single" w:color="auto" w:sz="4" w:space="0"/>
              <w:right w:val="single" w:color="auto" w:sz="4" w:space="0"/>
            </w:tcBorders>
            <w:shd w:val="clear" w:color="auto" w:fill="auto"/>
            <w:vAlign w:val="center"/>
          </w:tcPr>
          <w:p w14:paraId="3F776EE4">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研究员</w:t>
            </w:r>
          </w:p>
        </w:tc>
      </w:tr>
      <w:tr w14:paraId="78702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6C4A4619">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lang w:bidi="ar"/>
              </w:rPr>
              <w:t>组织评价单位：山东公路学会</w:t>
            </w:r>
          </w:p>
        </w:tc>
      </w:tr>
      <w:tr w14:paraId="6FF5F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0177E76D">
            <w:pPr>
              <w:spacing w:line="240" w:lineRule="auto"/>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lang w:bidi="ar"/>
              </w:rPr>
              <w:t>评价意见</w:t>
            </w:r>
          </w:p>
        </w:tc>
      </w:tr>
      <w:tr w14:paraId="78C2A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22"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32F4009E">
            <w:pPr>
              <w:spacing w:line="360" w:lineRule="auto"/>
              <w:ind w:firstLine="562"/>
              <w:rPr>
                <w:rFonts w:hint="eastAsia" w:ascii="宋体" w:hAnsi="宋体" w:eastAsia="宋体" w:cs="宋体"/>
                <w:b w:val="0"/>
                <w:bCs/>
                <w:sz w:val="24"/>
                <w:szCs w:val="24"/>
              </w:rPr>
            </w:pPr>
            <w:r>
              <w:rPr>
                <w:rFonts w:hint="eastAsia" w:ascii="宋体" w:hAnsi="宋体" w:eastAsia="宋体" w:cs="宋体"/>
                <w:b w:val="0"/>
                <w:bCs/>
                <w:sz w:val="24"/>
                <w:szCs w:val="24"/>
              </w:rPr>
              <w:t>2025年7月18日，山东公路学会在济南组织了“溶解性胶粉-纳米复合改性沥青开发与应用研究”成果评价工作。评价委员会（名单附后）听取了项目组的汇报，审阅了相关技术文件，经质询和讨论，形成评价意见如下：</w:t>
            </w:r>
          </w:p>
          <w:p w14:paraId="55C86BAA">
            <w:pPr>
              <w:spacing w:line="360" w:lineRule="auto"/>
              <w:ind w:firstLine="562"/>
              <w:rPr>
                <w:rFonts w:hint="eastAsia" w:ascii="宋体" w:hAnsi="宋体" w:eastAsia="宋体" w:cs="宋体"/>
                <w:b w:val="0"/>
                <w:bCs/>
                <w:sz w:val="24"/>
                <w:szCs w:val="24"/>
              </w:rPr>
            </w:pPr>
            <w:r>
              <w:rPr>
                <w:rFonts w:hint="eastAsia" w:ascii="宋体" w:hAnsi="宋体" w:eastAsia="宋体" w:cs="宋体"/>
                <w:b w:val="0"/>
                <w:bCs/>
                <w:sz w:val="24"/>
                <w:szCs w:val="24"/>
              </w:rPr>
              <w:t>一、项目组提交的技术文件齐全，内容完整，数据翔实，符合评价要求。</w:t>
            </w:r>
          </w:p>
          <w:p w14:paraId="04D7306E">
            <w:pPr>
              <w:spacing w:line="360" w:lineRule="auto"/>
              <w:ind w:firstLine="562"/>
              <w:rPr>
                <w:rFonts w:hint="eastAsia" w:ascii="宋体" w:hAnsi="宋体" w:eastAsia="宋体" w:cs="宋体"/>
                <w:b w:val="0"/>
                <w:bCs/>
                <w:sz w:val="24"/>
                <w:szCs w:val="24"/>
              </w:rPr>
            </w:pPr>
            <w:r>
              <w:rPr>
                <w:rFonts w:hint="eastAsia" w:ascii="宋体" w:hAnsi="宋体" w:eastAsia="宋体" w:cs="宋体"/>
                <w:b w:val="0"/>
                <w:bCs/>
                <w:sz w:val="24"/>
                <w:szCs w:val="24"/>
              </w:rPr>
              <w:t>二、项目组采用理论分析、室内试验、现场验证等方法，开展了溶解性胶粉-纳米复合改性沥青开发与应用研究，取得以下主要创新成果：</w:t>
            </w:r>
          </w:p>
          <w:p w14:paraId="4E698D01">
            <w:pPr>
              <w:spacing w:line="360" w:lineRule="auto"/>
              <w:ind w:firstLine="562"/>
              <w:rPr>
                <w:rFonts w:hint="eastAsia" w:ascii="宋体" w:hAnsi="宋体" w:eastAsia="宋体" w:cs="宋体"/>
                <w:b w:val="0"/>
                <w:bCs/>
                <w:sz w:val="24"/>
                <w:szCs w:val="24"/>
              </w:rPr>
            </w:pPr>
            <w:r>
              <w:rPr>
                <w:rFonts w:hint="eastAsia" w:ascii="宋体" w:hAnsi="宋体" w:eastAsia="宋体" w:cs="宋体"/>
                <w:b w:val="0"/>
                <w:bCs/>
                <w:sz w:val="24"/>
                <w:szCs w:val="24"/>
              </w:rPr>
              <w:t>1. 揭示了胶粉预氧化和纳米材料表面处理对复合改性沥青性能的影响机理，基于响应曲面设计方法，确定了复合改性沥青的最佳制备工艺参数及改性剂掺量，开发了性能优良的溶解性胶粉-纳米复合改性沥青。</w:t>
            </w:r>
          </w:p>
          <w:p w14:paraId="42533D2C">
            <w:pPr>
              <w:spacing w:line="360" w:lineRule="auto"/>
              <w:ind w:firstLine="562"/>
              <w:rPr>
                <w:rFonts w:hint="eastAsia" w:ascii="宋体" w:hAnsi="宋体" w:eastAsia="宋体" w:cs="宋体"/>
                <w:b w:val="0"/>
                <w:bCs/>
                <w:sz w:val="24"/>
                <w:szCs w:val="24"/>
              </w:rPr>
            </w:pPr>
            <w:r>
              <w:rPr>
                <w:rFonts w:hint="eastAsia" w:ascii="宋体" w:hAnsi="宋体" w:eastAsia="宋体" w:cs="宋体"/>
                <w:b w:val="0"/>
                <w:bCs/>
                <w:sz w:val="24"/>
                <w:szCs w:val="24"/>
              </w:rPr>
              <w:t>2. 分析了复合改性沥青流变及黏弹力学等行为，建立了溶解性胶粉-纳米复合改性沥青及其混合料性能评价体系。</w:t>
            </w:r>
          </w:p>
          <w:p w14:paraId="0E5EAAB6">
            <w:pPr>
              <w:spacing w:line="360" w:lineRule="auto"/>
              <w:ind w:firstLine="562"/>
              <w:rPr>
                <w:rFonts w:hint="eastAsia" w:ascii="宋体" w:hAnsi="宋体" w:eastAsia="宋体" w:cs="宋体"/>
                <w:b w:val="0"/>
                <w:bCs/>
                <w:sz w:val="24"/>
                <w:szCs w:val="24"/>
              </w:rPr>
            </w:pPr>
            <w:r>
              <w:rPr>
                <w:rFonts w:hint="eastAsia" w:ascii="宋体" w:hAnsi="宋体" w:eastAsia="宋体" w:cs="宋体"/>
                <w:b w:val="0"/>
                <w:bCs/>
                <w:sz w:val="24"/>
                <w:szCs w:val="24"/>
              </w:rPr>
              <w:t>3. 提出了以剪切、温度、发育等参数为主要控制指标的溶解性胶粉-纳米复合改性沥青工厂化生产工艺及路面施工工艺。</w:t>
            </w:r>
          </w:p>
          <w:p w14:paraId="6B26945C">
            <w:pPr>
              <w:spacing w:line="360" w:lineRule="auto"/>
              <w:ind w:firstLine="562"/>
              <w:rPr>
                <w:rFonts w:hint="eastAsia" w:ascii="宋体" w:hAnsi="宋体" w:eastAsia="宋体" w:cs="宋体"/>
                <w:b w:val="0"/>
                <w:bCs/>
                <w:sz w:val="24"/>
                <w:szCs w:val="24"/>
              </w:rPr>
            </w:pPr>
            <w:r>
              <w:rPr>
                <w:rFonts w:hint="eastAsia" w:ascii="宋体" w:hAnsi="宋体" w:eastAsia="宋体" w:cs="宋体"/>
                <w:b w:val="0"/>
                <w:bCs/>
                <w:sz w:val="24"/>
                <w:szCs w:val="24"/>
              </w:rPr>
              <w:t>三、研究成果在临滕高速公路沥青路面中面层成功应用，经济社会效益显著，推广前景广阔。</w:t>
            </w:r>
          </w:p>
          <w:p w14:paraId="4B2DFCBA">
            <w:pPr>
              <w:spacing w:line="360" w:lineRule="auto"/>
              <w:ind w:firstLine="562"/>
              <w:rPr>
                <w:rFonts w:hint="eastAsia" w:ascii="宋体" w:hAnsi="宋体" w:eastAsia="宋体" w:cs="宋体"/>
                <w:b w:val="0"/>
                <w:bCs/>
                <w:sz w:val="24"/>
                <w:szCs w:val="24"/>
              </w:rPr>
            </w:pPr>
            <w:r>
              <w:rPr>
                <w:rFonts w:hint="eastAsia" w:ascii="宋体" w:hAnsi="宋体" w:eastAsia="宋体" w:cs="宋体"/>
                <w:b w:val="0"/>
                <w:bCs/>
                <w:sz w:val="24"/>
                <w:szCs w:val="24"/>
              </w:rPr>
              <w:t>综上所述，研究成果总体上达到国际先进水平，其中胶粉预氧化和纳米材料复合改性制备工艺研究达到国际领先水平。</w:t>
            </w:r>
          </w:p>
          <w:p w14:paraId="3E45573E">
            <w:pPr>
              <w:spacing w:line="360" w:lineRule="auto"/>
              <w:ind w:firstLine="0" w:firstLineChars="0"/>
              <w:jc w:val="center"/>
              <w:rPr>
                <w:rFonts w:hint="eastAsia" w:ascii="宋体" w:hAnsi="宋体" w:eastAsia="宋体" w:cs="宋体"/>
                <w:b w:val="0"/>
                <w:bCs/>
                <w:sz w:val="24"/>
                <w:szCs w:val="24"/>
              </w:rPr>
            </w:pPr>
          </w:p>
          <w:p w14:paraId="241D09B8">
            <w:pPr>
              <w:spacing w:line="240" w:lineRule="auto"/>
              <w:ind w:firstLine="0" w:firstLineChars="0"/>
              <w:jc w:val="center"/>
              <w:rPr>
                <w:rFonts w:hint="eastAsia" w:ascii="宋体" w:hAnsi="宋体" w:eastAsia="宋体" w:cs="宋体"/>
                <w:b w:val="0"/>
                <w:bCs/>
                <w:sz w:val="24"/>
                <w:szCs w:val="24"/>
              </w:rPr>
            </w:pPr>
          </w:p>
          <w:p w14:paraId="090AA759">
            <w:pPr>
              <w:spacing w:line="240" w:lineRule="auto"/>
              <w:ind w:firstLine="0" w:firstLineChars="0"/>
              <w:rPr>
                <w:rFonts w:hint="eastAsia" w:ascii="宋体" w:hAnsi="宋体" w:eastAsia="宋体" w:cs="宋体"/>
                <w:b w:val="0"/>
                <w:bCs/>
                <w:sz w:val="24"/>
                <w:szCs w:val="24"/>
              </w:rPr>
            </w:pPr>
          </w:p>
        </w:tc>
      </w:tr>
    </w:tbl>
    <w:p w14:paraId="1D6E5CA8">
      <w:pPr>
        <w:ind w:firstLine="0" w:firstLineChars="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魏碑_GBK">
    <w:panose1 w:val="02000000000000000000"/>
    <w:charset w:val="86"/>
    <w:family w:val="auto"/>
    <w:pitch w:val="default"/>
    <w:sig w:usb0="A00002BF" w:usb1="38CF7CFA" w:usb2="00082016" w:usb3="00000000" w:csb0="00040001" w:csb1="00000000"/>
  </w:font>
  <w:font w:name="方正隶书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D9631">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8AABC">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E9EED">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3F86C">
    <w:pPr>
      <w:pStyle w:val="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BD4D1">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8CFBB">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U1ODEwYWY0NTQ2ZjU5MzJhMjJjN2E4MmMxOTgxNDgifQ=="/>
  </w:docVars>
  <w:rsids>
    <w:rsidRoot w:val="00E55474"/>
    <w:rsid w:val="00024D3B"/>
    <w:rsid w:val="00036274"/>
    <w:rsid w:val="00086F70"/>
    <w:rsid w:val="00270991"/>
    <w:rsid w:val="00355423"/>
    <w:rsid w:val="004808DA"/>
    <w:rsid w:val="005B0997"/>
    <w:rsid w:val="00743409"/>
    <w:rsid w:val="00760ACC"/>
    <w:rsid w:val="00761C20"/>
    <w:rsid w:val="00865E90"/>
    <w:rsid w:val="009536B4"/>
    <w:rsid w:val="00972AC5"/>
    <w:rsid w:val="00A1571E"/>
    <w:rsid w:val="00B52CF3"/>
    <w:rsid w:val="00B53422"/>
    <w:rsid w:val="00B72C6B"/>
    <w:rsid w:val="00BC698C"/>
    <w:rsid w:val="00C41DC2"/>
    <w:rsid w:val="00CE0571"/>
    <w:rsid w:val="00D72F5F"/>
    <w:rsid w:val="00DB3C54"/>
    <w:rsid w:val="00E55474"/>
    <w:rsid w:val="00EC1C53"/>
    <w:rsid w:val="00F4631B"/>
    <w:rsid w:val="00F60837"/>
    <w:rsid w:val="00F6793F"/>
    <w:rsid w:val="466448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heme="minorBidi"/>
      <w:kern w:val="2"/>
      <w:sz w:val="21"/>
      <w:szCs w:val="22"/>
      <w:lang w:val="en-US" w:eastAsia="zh-CN" w:bidi="ar-SA"/>
    </w:rPr>
  </w:style>
  <w:style w:type="paragraph" w:styleId="2">
    <w:name w:val="heading 1"/>
    <w:basedOn w:val="1"/>
    <w:next w:val="1"/>
    <w:link w:val="11"/>
    <w:autoRedefine/>
    <w:qFormat/>
    <w:uiPriority w:val="0"/>
    <w:pPr>
      <w:keepNext/>
      <w:keepLines/>
      <w:spacing w:before="120" w:after="120" w:line="240" w:lineRule="auto"/>
      <w:ind w:left="100" w:leftChars="100" w:right="100" w:rightChars="100" w:firstLine="0" w:firstLineChars="0"/>
      <w:outlineLvl w:val="0"/>
    </w:pPr>
    <w:rPr>
      <w:rFonts w:cs="Times New Roman"/>
      <w:b/>
      <w:bCs/>
      <w:kern w:val="44"/>
      <w:sz w:val="28"/>
      <w:szCs w:val="44"/>
    </w:rPr>
  </w:style>
  <w:style w:type="paragraph" w:styleId="3">
    <w:name w:val="heading 2"/>
    <w:basedOn w:val="1"/>
    <w:next w:val="1"/>
    <w:link w:val="13"/>
    <w:unhideWhenUsed/>
    <w:qFormat/>
    <w:uiPriority w:val="9"/>
    <w:pPr>
      <w:keepNext/>
      <w:keepLines/>
      <w:spacing w:before="120" w:after="120"/>
      <w:ind w:left="100" w:leftChars="100" w:right="100" w:rightChars="100"/>
      <w:outlineLvl w:val="1"/>
    </w:pPr>
    <w:rPr>
      <w:rFonts w:cstheme="majorBidi"/>
      <w:b/>
      <w:bCs/>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6"/>
    <w:unhideWhenUsed/>
    <w:qFormat/>
    <w:uiPriority w:val="99"/>
    <w:pPr>
      <w:tabs>
        <w:tab w:val="center" w:pos="4153"/>
        <w:tab w:val="right" w:pos="8306"/>
      </w:tabs>
      <w:snapToGrid w:val="0"/>
      <w:spacing w:line="240" w:lineRule="auto"/>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6">
    <w:name w:val="Subtitle"/>
    <w:basedOn w:val="1"/>
    <w:next w:val="1"/>
    <w:link w:val="12"/>
    <w:qFormat/>
    <w:uiPriority w:val="0"/>
    <w:pPr>
      <w:spacing w:before="120" w:after="120" w:line="240" w:lineRule="auto"/>
      <w:ind w:left="100" w:leftChars="100" w:right="100" w:rightChars="100"/>
      <w:outlineLvl w:val="1"/>
    </w:pPr>
    <w:rPr>
      <w:b/>
      <w:bCs/>
      <w:kern w:val="28"/>
      <w:sz w:val="24"/>
      <w:szCs w:val="32"/>
    </w:rPr>
  </w:style>
  <w:style w:type="paragraph" w:styleId="7">
    <w:name w:val="Title"/>
    <w:basedOn w:val="1"/>
    <w:next w:val="1"/>
    <w:link w:val="10"/>
    <w:qFormat/>
    <w:uiPriority w:val="0"/>
    <w:pPr>
      <w:spacing w:before="60" w:after="60" w:line="240" w:lineRule="auto"/>
      <w:ind w:firstLine="0" w:firstLineChars="0"/>
      <w:jc w:val="center"/>
      <w:outlineLvl w:val="0"/>
    </w:pPr>
    <w:rPr>
      <w:rFonts w:asciiTheme="majorHAnsi" w:hAnsiTheme="majorHAnsi" w:cstheme="majorBidi"/>
      <w:b/>
      <w:bCs/>
      <w:sz w:val="32"/>
      <w:szCs w:val="32"/>
    </w:rPr>
  </w:style>
  <w:style w:type="character" w:customStyle="1" w:styleId="10">
    <w:name w:val="标题 字符"/>
    <w:basedOn w:val="9"/>
    <w:link w:val="7"/>
    <w:qFormat/>
    <w:uiPriority w:val="0"/>
    <w:rPr>
      <w:rFonts w:eastAsia="宋体" w:asciiTheme="majorHAnsi" w:hAnsiTheme="majorHAnsi" w:cstheme="majorBidi"/>
      <w:b/>
      <w:bCs/>
      <w:sz w:val="32"/>
      <w:szCs w:val="32"/>
    </w:rPr>
  </w:style>
  <w:style w:type="character" w:customStyle="1" w:styleId="11">
    <w:name w:val="标题 1 字符"/>
    <w:basedOn w:val="9"/>
    <w:link w:val="2"/>
    <w:qFormat/>
    <w:uiPriority w:val="0"/>
    <w:rPr>
      <w:rFonts w:ascii="Times New Roman" w:hAnsi="Times New Roman" w:eastAsia="宋体" w:cs="Times New Roman"/>
      <w:b/>
      <w:bCs/>
      <w:kern w:val="44"/>
      <w:sz w:val="28"/>
      <w:szCs w:val="44"/>
    </w:rPr>
  </w:style>
  <w:style w:type="character" w:customStyle="1" w:styleId="12">
    <w:name w:val="副标题 字符"/>
    <w:basedOn w:val="9"/>
    <w:link w:val="6"/>
    <w:qFormat/>
    <w:uiPriority w:val="0"/>
    <w:rPr>
      <w:rFonts w:ascii="Times New Roman" w:hAnsi="Times New Roman" w:eastAsia="宋体"/>
      <w:b/>
      <w:bCs/>
      <w:kern w:val="28"/>
      <w:sz w:val="24"/>
      <w:szCs w:val="32"/>
    </w:rPr>
  </w:style>
  <w:style w:type="character" w:customStyle="1" w:styleId="13">
    <w:name w:val="标题 2 字符"/>
    <w:basedOn w:val="9"/>
    <w:link w:val="3"/>
    <w:qFormat/>
    <w:uiPriority w:val="9"/>
    <w:rPr>
      <w:rFonts w:ascii="Times New Roman" w:hAnsi="Times New Roman" w:eastAsia="宋体" w:cstheme="majorBidi"/>
      <w:b/>
      <w:bCs/>
      <w:szCs w:val="32"/>
    </w:rPr>
  </w:style>
  <w:style w:type="table" w:customStyle="1" w:styleId="14">
    <w:name w:val="Grid Table Light"/>
    <w:basedOn w:val="8"/>
    <w:qFormat/>
    <w:uiPriority w:val="40"/>
    <w:pPr>
      <w:jc w:val="center"/>
    </w:pPr>
    <w:rPr>
      <w:rFonts w:eastAsia="宋体"/>
      <w:sz w:val="18"/>
    </w:rPr>
    <w:tblPr>
      <w:tblBorders>
        <w:top w:val="single" w:color="auto" w:sz="12" w:space="0"/>
        <w:bottom w:val="single" w:color="auto" w:sz="12" w:space="0"/>
      </w:tblBorders>
    </w:tblPr>
    <w:tcPr>
      <w:vAlign w:val="center"/>
    </w:tcPr>
    <w:tblStylePr w:type="firstRow">
      <w:tcPr>
        <w:tcBorders>
          <w:bottom w:val="single" w:color="auto" w:sz="4" w:space="0"/>
        </w:tcBorders>
      </w:tcPr>
    </w:tblStylePr>
  </w:style>
  <w:style w:type="character" w:customStyle="1" w:styleId="15">
    <w:name w:val="页眉 字符"/>
    <w:basedOn w:val="9"/>
    <w:link w:val="5"/>
    <w:qFormat/>
    <w:uiPriority w:val="99"/>
    <w:rPr>
      <w:rFonts w:ascii="Times New Roman" w:hAnsi="Times New Roman" w:eastAsia="宋体"/>
      <w:sz w:val="18"/>
      <w:szCs w:val="18"/>
    </w:rPr>
  </w:style>
  <w:style w:type="character" w:customStyle="1" w:styleId="16">
    <w:name w:val="页脚 字符"/>
    <w:basedOn w:val="9"/>
    <w:link w:val="4"/>
    <w:qFormat/>
    <w:uiPriority w:val="99"/>
    <w:rPr>
      <w:rFonts w:ascii="Times New Roman" w:hAnsi="Times New Roman"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1572</Words>
  <Characters>1598</Characters>
  <Lines>185</Lines>
  <Paragraphs>228</Paragraphs>
  <TotalTime>4</TotalTime>
  <ScaleCrop>false</ScaleCrop>
  <LinksUpToDate>false</LinksUpToDate>
  <CharactersWithSpaces>1602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2025-09-09T09:38:00Z</dcterms:created>
  <dc:creator>ry Ji</dc:creator>
  <cp:lastModifiedBy>Administrator</cp:lastModifiedBy>
  <dcterms:modified xsi:type="dcterms:W3CDTF">2025-09-18T07:22:29Z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2D116488ABA44344B97EE7B6BFC62498_12</vt:lpwstr>
  </property>
</Properties>
</file>