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3F915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科技成果登记表</w:t>
      </w:r>
    </w:p>
    <w:tbl>
      <w:tblPr>
        <w:tblStyle w:val="12"/>
        <w:tblpPr w:leftFromText="180" w:rightFromText="180" w:vertAnchor="text" w:horzAnchor="page" w:tblpX="1545" w:tblpY="629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04"/>
        <w:gridCol w:w="219"/>
        <w:gridCol w:w="32"/>
        <w:gridCol w:w="2685"/>
        <w:gridCol w:w="337"/>
        <w:gridCol w:w="65"/>
        <w:gridCol w:w="83"/>
        <w:gridCol w:w="1476"/>
        <w:gridCol w:w="136"/>
        <w:gridCol w:w="1707"/>
      </w:tblGrid>
      <w:tr w14:paraId="00A4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9" w:type="dxa"/>
            <w:gridSpan w:val="2"/>
            <w:vAlign w:val="center"/>
          </w:tcPr>
          <w:p w14:paraId="764D0F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成果名称</w:t>
            </w:r>
          </w:p>
        </w:tc>
        <w:tc>
          <w:tcPr>
            <w:tcW w:w="6740" w:type="dxa"/>
            <w:gridSpan w:val="9"/>
            <w:vAlign w:val="center"/>
          </w:tcPr>
          <w:p w14:paraId="1D501B0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新型自密实橡胶颗粒-流态粉煤灰路基填料研发与应用关键技术研究</w:t>
            </w:r>
          </w:p>
        </w:tc>
      </w:tr>
      <w:tr w14:paraId="5DF0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9" w:type="dxa"/>
            <w:gridSpan w:val="2"/>
            <w:vAlign w:val="center"/>
          </w:tcPr>
          <w:p w14:paraId="1BAD985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成果登记号</w:t>
            </w:r>
          </w:p>
        </w:tc>
        <w:tc>
          <w:tcPr>
            <w:tcW w:w="3273" w:type="dxa"/>
            <w:gridSpan w:val="4"/>
          </w:tcPr>
          <w:p w14:paraId="4E0F18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鲁交科评字[2025]第20号</w:t>
            </w:r>
          </w:p>
        </w:tc>
        <w:tc>
          <w:tcPr>
            <w:tcW w:w="1760" w:type="dxa"/>
            <w:gridSpan w:val="4"/>
          </w:tcPr>
          <w:p w14:paraId="3249E74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知识产权</w:t>
            </w:r>
          </w:p>
        </w:tc>
        <w:tc>
          <w:tcPr>
            <w:tcW w:w="1707" w:type="dxa"/>
          </w:tcPr>
          <w:p w14:paraId="3C8611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D8A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</w:tcPr>
          <w:p w14:paraId="147D52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完成单位</w:t>
            </w:r>
          </w:p>
        </w:tc>
      </w:tr>
      <w:tr w14:paraId="5B22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</w:tcPr>
          <w:p w14:paraId="7EC850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940" w:type="dxa"/>
            <w:gridSpan w:val="4"/>
          </w:tcPr>
          <w:p w14:paraId="0D1F84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04" w:type="dxa"/>
            <w:gridSpan w:val="6"/>
          </w:tcPr>
          <w:p w14:paraId="66BE1D9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通讯地址</w:t>
            </w:r>
          </w:p>
        </w:tc>
      </w:tr>
      <w:tr w14:paraId="54A6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DA50C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4"/>
            <w:vAlign w:val="center"/>
          </w:tcPr>
          <w:p w14:paraId="500DA32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山东高速基础设施建设有限公司</w:t>
            </w:r>
          </w:p>
        </w:tc>
        <w:tc>
          <w:tcPr>
            <w:tcW w:w="3804" w:type="dxa"/>
            <w:gridSpan w:val="6"/>
            <w:vAlign w:val="center"/>
          </w:tcPr>
          <w:p w14:paraId="1D1B250A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山东省济南市历下区龙奥西路1号银丰财富广场D座15楼1510</w:t>
            </w:r>
          </w:p>
        </w:tc>
      </w:tr>
      <w:tr w14:paraId="1B8B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14E84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40" w:type="dxa"/>
            <w:gridSpan w:val="4"/>
            <w:vAlign w:val="center"/>
          </w:tcPr>
          <w:p w14:paraId="4D8A54D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山东建筑大学</w:t>
            </w:r>
          </w:p>
        </w:tc>
        <w:tc>
          <w:tcPr>
            <w:tcW w:w="3804" w:type="dxa"/>
            <w:gridSpan w:val="6"/>
            <w:vAlign w:val="center"/>
          </w:tcPr>
          <w:p w14:paraId="5EE97AE1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山东省济南市历城区凤鸣路1000号</w:t>
            </w:r>
          </w:p>
        </w:tc>
      </w:tr>
      <w:tr w14:paraId="39EE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6A48A2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940" w:type="dxa"/>
            <w:gridSpan w:val="4"/>
            <w:vAlign w:val="center"/>
          </w:tcPr>
          <w:p w14:paraId="4DDF7A5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山东高速淄临高速公路有限公司</w:t>
            </w:r>
          </w:p>
        </w:tc>
        <w:tc>
          <w:tcPr>
            <w:tcW w:w="3804" w:type="dxa"/>
            <w:gridSpan w:val="6"/>
            <w:vAlign w:val="center"/>
          </w:tcPr>
          <w:p w14:paraId="714323CF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山东省淄博市淄川区松龄路街道办事处柳泉社区松龄东路111号</w:t>
            </w:r>
          </w:p>
        </w:tc>
      </w:tr>
      <w:tr w14:paraId="429E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</w:tcPr>
          <w:p w14:paraId="6BAFCA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完成人</w:t>
            </w:r>
          </w:p>
        </w:tc>
      </w:tr>
      <w:tr w14:paraId="187D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77F04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55" w:type="dxa"/>
            <w:gridSpan w:val="3"/>
            <w:vAlign w:val="center"/>
          </w:tcPr>
          <w:p w14:paraId="787CCA0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170" w:type="dxa"/>
            <w:gridSpan w:val="4"/>
            <w:vAlign w:val="center"/>
          </w:tcPr>
          <w:p w14:paraId="44907BD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3319" w:type="dxa"/>
            <w:gridSpan w:val="3"/>
            <w:vAlign w:val="center"/>
          </w:tcPr>
          <w:p w14:paraId="26910C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对成果的贡献</w:t>
            </w:r>
          </w:p>
        </w:tc>
      </w:tr>
      <w:tr w14:paraId="4FD5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7D9813C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3"/>
            <w:vAlign w:val="center"/>
          </w:tcPr>
          <w:p w14:paraId="79F0357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高立勇</w:t>
            </w:r>
          </w:p>
        </w:tc>
        <w:tc>
          <w:tcPr>
            <w:tcW w:w="3170" w:type="dxa"/>
            <w:gridSpan w:val="4"/>
            <w:vAlign w:val="center"/>
          </w:tcPr>
          <w:p w14:paraId="134B0FE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204E17C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项目总体负责人，负责项目总体规划与实施</w:t>
            </w:r>
          </w:p>
        </w:tc>
      </w:tr>
      <w:tr w14:paraId="709C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2F25598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3"/>
            <w:vAlign w:val="center"/>
          </w:tcPr>
          <w:p w14:paraId="4475906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张思峰</w:t>
            </w:r>
          </w:p>
        </w:tc>
        <w:tc>
          <w:tcPr>
            <w:tcW w:w="3170" w:type="dxa"/>
            <w:gridSpan w:val="4"/>
            <w:vAlign w:val="center"/>
          </w:tcPr>
          <w:p w14:paraId="1126A30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0BF1EF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项目技术总体负责人</w:t>
            </w:r>
          </w:p>
        </w:tc>
      </w:tr>
      <w:tr w14:paraId="40D7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6F60E5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3"/>
            <w:vAlign w:val="center"/>
          </w:tcPr>
          <w:p w14:paraId="5543F1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满新杰</w:t>
            </w:r>
          </w:p>
        </w:tc>
        <w:tc>
          <w:tcPr>
            <w:tcW w:w="3170" w:type="dxa"/>
            <w:gridSpan w:val="4"/>
            <w:vAlign w:val="center"/>
          </w:tcPr>
          <w:p w14:paraId="53B7D33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2E48D5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方案设计、技术指导</w:t>
            </w:r>
          </w:p>
        </w:tc>
      </w:tr>
      <w:tr w14:paraId="4974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FB75AD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55" w:type="dxa"/>
            <w:gridSpan w:val="3"/>
            <w:vAlign w:val="center"/>
          </w:tcPr>
          <w:p w14:paraId="6C10D96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王明法</w:t>
            </w:r>
          </w:p>
        </w:tc>
        <w:tc>
          <w:tcPr>
            <w:tcW w:w="3170" w:type="dxa"/>
            <w:gridSpan w:val="4"/>
            <w:vAlign w:val="center"/>
          </w:tcPr>
          <w:p w14:paraId="711E9DC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20D7DA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方案设计、技术指导</w:t>
            </w:r>
          </w:p>
        </w:tc>
      </w:tr>
      <w:tr w14:paraId="205C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33A02C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55" w:type="dxa"/>
            <w:gridSpan w:val="3"/>
            <w:vAlign w:val="center"/>
          </w:tcPr>
          <w:p w14:paraId="56654C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田桂涛</w:t>
            </w:r>
          </w:p>
        </w:tc>
        <w:tc>
          <w:tcPr>
            <w:tcW w:w="3170" w:type="dxa"/>
            <w:gridSpan w:val="4"/>
            <w:vAlign w:val="center"/>
          </w:tcPr>
          <w:p w14:paraId="5DF42B5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日照市交通运输局</w:t>
            </w:r>
          </w:p>
        </w:tc>
        <w:tc>
          <w:tcPr>
            <w:tcW w:w="3319" w:type="dxa"/>
            <w:gridSpan w:val="3"/>
            <w:vAlign w:val="center"/>
          </w:tcPr>
          <w:p w14:paraId="49E4411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方案制定、数据分析</w:t>
            </w:r>
          </w:p>
        </w:tc>
      </w:tr>
      <w:tr w14:paraId="34F2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A3BD2E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3"/>
            <w:vAlign w:val="center"/>
          </w:tcPr>
          <w:p w14:paraId="7A8465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厉  超</w:t>
            </w:r>
          </w:p>
        </w:tc>
        <w:tc>
          <w:tcPr>
            <w:tcW w:w="3170" w:type="dxa"/>
            <w:gridSpan w:val="4"/>
            <w:vAlign w:val="center"/>
          </w:tcPr>
          <w:p w14:paraId="79E8A6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1953493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现场试验实施、报告撰写</w:t>
            </w:r>
          </w:p>
        </w:tc>
      </w:tr>
      <w:tr w14:paraId="077B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187022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3"/>
            <w:vAlign w:val="center"/>
          </w:tcPr>
          <w:p w14:paraId="37F2E10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张  娜</w:t>
            </w:r>
          </w:p>
        </w:tc>
        <w:tc>
          <w:tcPr>
            <w:tcW w:w="3170" w:type="dxa"/>
            <w:gridSpan w:val="4"/>
            <w:vAlign w:val="center"/>
          </w:tcPr>
          <w:p w14:paraId="375957C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青岛市交通科学研究院</w:t>
            </w:r>
          </w:p>
        </w:tc>
        <w:tc>
          <w:tcPr>
            <w:tcW w:w="3319" w:type="dxa"/>
            <w:gridSpan w:val="3"/>
            <w:vAlign w:val="center"/>
          </w:tcPr>
          <w:p w14:paraId="0F5C8FE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现场监测、数据分析</w:t>
            </w:r>
          </w:p>
        </w:tc>
      </w:tr>
      <w:tr w14:paraId="7E5F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B92FCC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3"/>
            <w:vAlign w:val="center"/>
          </w:tcPr>
          <w:p w14:paraId="4BA438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单  龙</w:t>
            </w:r>
          </w:p>
        </w:tc>
        <w:tc>
          <w:tcPr>
            <w:tcW w:w="3170" w:type="dxa"/>
            <w:gridSpan w:val="4"/>
            <w:vAlign w:val="center"/>
          </w:tcPr>
          <w:p w14:paraId="60F3FF6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日照市公路事业发展中心</w:t>
            </w:r>
          </w:p>
        </w:tc>
        <w:tc>
          <w:tcPr>
            <w:tcW w:w="3319" w:type="dxa"/>
            <w:gridSpan w:val="3"/>
            <w:vAlign w:val="center"/>
          </w:tcPr>
          <w:p w14:paraId="1452B34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现场监测、数据分析</w:t>
            </w:r>
          </w:p>
        </w:tc>
      </w:tr>
      <w:tr w14:paraId="3A4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306BBB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3"/>
            <w:vAlign w:val="center"/>
          </w:tcPr>
          <w:p w14:paraId="79D0E79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刘  源</w:t>
            </w:r>
          </w:p>
        </w:tc>
        <w:tc>
          <w:tcPr>
            <w:tcW w:w="3170" w:type="dxa"/>
            <w:gridSpan w:val="4"/>
            <w:vAlign w:val="center"/>
          </w:tcPr>
          <w:p w14:paraId="7829187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1309B89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现场试验实施，现场监测</w:t>
            </w:r>
          </w:p>
        </w:tc>
      </w:tr>
      <w:tr w14:paraId="4920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0C231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3"/>
            <w:vAlign w:val="center"/>
          </w:tcPr>
          <w:p w14:paraId="326C92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姜维亮</w:t>
            </w:r>
          </w:p>
        </w:tc>
        <w:tc>
          <w:tcPr>
            <w:tcW w:w="3170" w:type="dxa"/>
            <w:gridSpan w:val="4"/>
            <w:vAlign w:val="center"/>
          </w:tcPr>
          <w:p w14:paraId="72AEE6B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002A76A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 w14:paraId="500C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C470D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255" w:type="dxa"/>
            <w:gridSpan w:val="3"/>
            <w:vAlign w:val="center"/>
          </w:tcPr>
          <w:p w14:paraId="770D3C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王辛堂</w:t>
            </w:r>
          </w:p>
        </w:tc>
        <w:tc>
          <w:tcPr>
            <w:tcW w:w="3170" w:type="dxa"/>
            <w:gridSpan w:val="4"/>
            <w:vAlign w:val="center"/>
          </w:tcPr>
          <w:p w14:paraId="7CF0C24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429A68A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室内试验实施、数据采集</w:t>
            </w:r>
          </w:p>
        </w:tc>
      </w:tr>
      <w:tr w14:paraId="49F3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4CFF9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3"/>
            <w:vAlign w:val="center"/>
          </w:tcPr>
          <w:p w14:paraId="398CB20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  冲</w:t>
            </w:r>
          </w:p>
        </w:tc>
        <w:tc>
          <w:tcPr>
            <w:tcW w:w="3170" w:type="dxa"/>
            <w:gridSpan w:val="4"/>
            <w:vAlign w:val="center"/>
          </w:tcPr>
          <w:p w14:paraId="3791A14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6A88D2A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数值模拟分析、报告撰写</w:t>
            </w:r>
          </w:p>
        </w:tc>
      </w:tr>
      <w:tr w14:paraId="5110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74ECF8B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3"/>
            <w:vAlign w:val="center"/>
          </w:tcPr>
          <w:p w14:paraId="50B311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王相龙</w:t>
            </w:r>
          </w:p>
        </w:tc>
        <w:tc>
          <w:tcPr>
            <w:tcW w:w="3170" w:type="dxa"/>
            <w:gridSpan w:val="4"/>
            <w:vAlign w:val="center"/>
          </w:tcPr>
          <w:p w14:paraId="3F23196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30896F4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现场试验实施，现场监测</w:t>
            </w:r>
          </w:p>
        </w:tc>
      </w:tr>
      <w:tr w14:paraId="3B0F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2B7ABE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3"/>
            <w:vAlign w:val="center"/>
          </w:tcPr>
          <w:p w14:paraId="3C60ECF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王兴阔</w:t>
            </w:r>
          </w:p>
        </w:tc>
        <w:tc>
          <w:tcPr>
            <w:tcW w:w="3170" w:type="dxa"/>
            <w:gridSpan w:val="4"/>
            <w:vAlign w:val="center"/>
          </w:tcPr>
          <w:p w14:paraId="1504EED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山东高速路桥集团股份有限公司</w:t>
            </w:r>
          </w:p>
        </w:tc>
        <w:tc>
          <w:tcPr>
            <w:tcW w:w="3319" w:type="dxa"/>
            <w:gridSpan w:val="3"/>
            <w:vAlign w:val="center"/>
          </w:tcPr>
          <w:p w14:paraId="70BE781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施工方案设计、数据分析</w:t>
            </w:r>
          </w:p>
        </w:tc>
      </w:tr>
      <w:tr w14:paraId="47A5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97616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3"/>
            <w:vAlign w:val="center"/>
          </w:tcPr>
          <w:p w14:paraId="5C66EF1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李泰霖</w:t>
            </w:r>
          </w:p>
        </w:tc>
        <w:tc>
          <w:tcPr>
            <w:tcW w:w="3170" w:type="dxa"/>
            <w:gridSpan w:val="4"/>
            <w:vAlign w:val="center"/>
          </w:tcPr>
          <w:p w14:paraId="25B6549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1FBC692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施工控制实施、数据监测</w:t>
            </w:r>
          </w:p>
        </w:tc>
      </w:tr>
      <w:tr w14:paraId="0379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F81A30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255" w:type="dxa"/>
            <w:gridSpan w:val="3"/>
            <w:vAlign w:val="center"/>
          </w:tcPr>
          <w:p w14:paraId="53FB5E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高  亮</w:t>
            </w:r>
          </w:p>
        </w:tc>
        <w:tc>
          <w:tcPr>
            <w:tcW w:w="3170" w:type="dxa"/>
            <w:gridSpan w:val="4"/>
            <w:vAlign w:val="center"/>
          </w:tcPr>
          <w:p w14:paraId="212D452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7E7CFF1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施工控制实施、数据监测</w:t>
            </w:r>
          </w:p>
        </w:tc>
      </w:tr>
      <w:tr w14:paraId="4D3C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1E9F92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1255" w:type="dxa"/>
            <w:gridSpan w:val="3"/>
            <w:vAlign w:val="center"/>
          </w:tcPr>
          <w:p w14:paraId="5D90C0D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刘  峰</w:t>
            </w:r>
          </w:p>
        </w:tc>
        <w:tc>
          <w:tcPr>
            <w:tcW w:w="3170" w:type="dxa"/>
            <w:gridSpan w:val="4"/>
            <w:vAlign w:val="center"/>
          </w:tcPr>
          <w:p w14:paraId="19BAA65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5C9D474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施工控制实施、数据监测</w:t>
            </w:r>
          </w:p>
        </w:tc>
      </w:tr>
      <w:tr w14:paraId="498C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C0F87C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1255" w:type="dxa"/>
            <w:gridSpan w:val="3"/>
            <w:vAlign w:val="center"/>
          </w:tcPr>
          <w:p w14:paraId="7DABB0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周洋洋</w:t>
            </w:r>
          </w:p>
        </w:tc>
        <w:tc>
          <w:tcPr>
            <w:tcW w:w="3170" w:type="dxa"/>
            <w:gridSpan w:val="4"/>
            <w:vAlign w:val="center"/>
          </w:tcPr>
          <w:p w14:paraId="6C6EB3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013CD4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室内试验方案设计、技术指导</w:t>
            </w:r>
          </w:p>
        </w:tc>
      </w:tr>
      <w:tr w14:paraId="32BC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1C3C862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1255" w:type="dxa"/>
            <w:gridSpan w:val="3"/>
            <w:vAlign w:val="center"/>
          </w:tcPr>
          <w:p w14:paraId="3BE491E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韩成博</w:t>
            </w:r>
          </w:p>
        </w:tc>
        <w:tc>
          <w:tcPr>
            <w:tcW w:w="3170" w:type="dxa"/>
            <w:gridSpan w:val="4"/>
            <w:vAlign w:val="center"/>
          </w:tcPr>
          <w:p w14:paraId="64A0BD0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5B97AA9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施工控制实施、数据监测</w:t>
            </w:r>
          </w:p>
        </w:tc>
      </w:tr>
      <w:tr w14:paraId="6D29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20EC7DE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3"/>
            <w:vAlign w:val="center"/>
          </w:tcPr>
          <w:p w14:paraId="56E8823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  喆</w:t>
            </w:r>
          </w:p>
        </w:tc>
        <w:tc>
          <w:tcPr>
            <w:tcW w:w="3170" w:type="dxa"/>
            <w:gridSpan w:val="4"/>
            <w:vAlign w:val="center"/>
          </w:tcPr>
          <w:p w14:paraId="4D8A4CD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济南市规划设计研究院</w:t>
            </w:r>
          </w:p>
        </w:tc>
        <w:tc>
          <w:tcPr>
            <w:tcW w:w="3319" w:type="dxa"/>
            <w:gridSpan w:val="3"/>
            <w:vAlign w:val="center"/>
          </w:tcPr>
          <w:p w14:paraId="7050DF1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路基结构方案设计</w:t>
            </w:r>
          </w:p>
        </w:tc>
      </w:tr>
      <w:tr w14:paraId="4CFA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23FB2AB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1255" w:type="dxa"/>
            <w:gridSpan w:val="3"/>
            <w:vAlign w:val="center"/>
          </w:tcPr>
          <w:p w14:paraId="2E3FE6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刘  乾</w:t>
            </w:r>
          </w:p>
        </w:tc>
        <w:tc>
          <w:tcPr>
            <w:tcW w:w="3170" w:type="dxa"/>
            <w:gridSpan w:val="4"/>
            <w:vAlign w:val="center"/>
          </w:tcPr>
          <w:p w14:paraId="5223FBE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山东高速路桥集团股份有限公司</w:t>
            </w:r>
          </w:p>
        </w:tc>
        <w:tc>
          <w:tcPr>
            <w:tcW w:w="3319" w:type="dxa"/>
            <w:gridSpan w:val="3"/>
            <w:vAlign w:val="center"/>
          </w:tcPr>
          <w:p w14:paraId="46061D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施工方案设计、数据分析</w:t>
            </w:r>
          </w:p>
        </w:tc>
      </w:tr>
      <w:tr w14:paraId="1AD4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B1CAA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1255" w:type="dxa"/>
            <w:gridSpan w:val="3"/>
            <w:vAlign w:val="center"/>
          </w:tcPr>
          <w:p w14:paraId="24BD35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尹承祥</w:t>
            </w:r>
          </w:p>
        </w:tc>
        <w:tc>
          <w:tcPr>
            <w:tcW w:w="3170" w:type="dxa"/>
            <w:gridSpan w:val="4"/>
            <w:vAlign w:val="center"/>
          </w:tcPr>
          <w:p w14:paraId="35EE614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中建四局第三建设有限公司</w:t>
            </w:r>
          </w:p>
        </w:tc>
        <w:tc>
          <w:tcPr>
            <w:tcW w:w="3319" w:type="dxa"/>
            <w:gridSpan w:val="3"/>
            <w:vAlign w:val="center"/>
          </w:tcPr>
          <w:p w14:paraId="568680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数据分析</w:t>
            </w:r>
          </w:p>
        </w:tc>
      </w:tr>
      <w:tr w14:paraId="74FF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67149A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1255" w:type="dxa"/>
            <w:gridSpan w:val="3"/>
            <w:vAlign w:val="center"/>
          </w:tcPr>
          <w:p w14:paraId="0D1A82E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任士朴</w:t>
            </w:r>
          </w:p>
        </w:tc>
        <w:tc>
          <w:tcPr>
            <w:tcW w:w="3170" w:type="dxa"/>
            <w:gridSpan w:val="4"/>
            <w:vAlign w:val="center"/>
          </w:tcPr>
          <w:p w14:paraId="6A01EB9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山东华鉴工程检测有限公司</w:t>
            </w:r>
          </w:p>
        </w:tc>
        <w:tc>
          <w:tcPr>
            <w:tcW w:w="3319" w:type="dxa"/>
            <w:gridSpan w:val="3"/>
            <w:vAlign w:val="center"/>
          </w:tcPr>
          <w:p w14:paraId="2691CCF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路用性能检测</w:t>
            </w:r>
          </w:p>
        </w:tc>
      </w:tr>
      <w:tr w14:paraId="6808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7D5D353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1255" w:type="dxa"/>
            <w:gridSpan w:val="3"/>
            <w:vAlign w:val="center"/>
          </w:tcPr>
          <w:p w14:paraId="3D5E84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孔祥辉</w:t>
            </w:r>
          </w:p>
        </w:tc>
        <w:tc>
          <w:tcPr>
            <w:tcW w:w="3170" w:type="dxa"/>
            <w:gridSpan w:val="4"/>
            <w:vAlign w:val="center"/>
          </w:tcPr>
          <w:p w14:paraId="79AF40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106C033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路基结构方案设计</w:t>
            </w:r>
          </w:p>
        </w:tc>
      </w:tr>
      <w:tr w14:paraId="2270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26D6EB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1255" w:type="dxa"/>
            <w:gridSpan w:val="3"/>
            <w:vAlign w:val="center"/>
          </w:tcPr>
          <w:p w14:paraId="67EBFC6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姜凤传</w:t>
            </w:r>
          </w:p>
        </w:tc>
        <w:tc>
          <w:tcPr>
            <w:tcW w:w="3170" w:type="dxa"/>
            <w:gridSpan w:val="4"/>
            <w:vAlign w:val="center"/>
          </w:tcPr>
          <w:p w14:paraId="71F6069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2F5CF68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室内试验实施、数据采集</w:t>
            </w:r>
          </w:p>
        </w:tc>
      </w:tr>
      <w:tr w14:paraId="7E67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CA3949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1255" w:type="dxa"/>
            <w:gridSpan w:val="3"/>
            <w:vAlign w:val="center"/>
          </w:tcPr>
          <w:p w14:paraId="163EF29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杨尚磊</w:t>
            </w:r>
          </w:p>
        </w:tc>
        <w:tc>
          <w:tcPr>
            <w:tcW w:w="3170" w:type="dxa"/>
            <w:gridSpan w:val="4"/>
            <w:vAlign w:val="center"/>
          </w:tcPr>
          <w:p w14:paraId="687C477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1E5990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室内试验实施、数据采集</w:t>
            </w:r>
          </w:p>
        </w:tc>
      </w:tr>
      <w:tr w14:paraId="6F47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653A11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1255" w:type="dxa"/>
            <w:gridSpan w:val="3"/>
            <w:vAlign w:val="center"/>
          </w:tcPr>
          <w:p w14:paraId="19A629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魏传文</w:t>
            </w:r>
          </w:p>
        </w:tc>
        <w:tc>
          <w:tcPr>
            <w:tcW w:w="3170" w:type="dxa"/>
            <w:gridSpan w:val="4"/>
            <w:vAlign w:val="center"/>
          </w:tcPr>
          <w:p w14:paraId="4BEDB6F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50075EC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应用方案设计、数据分析</w:t>
            </w:r>
          </w:p>
        </w:tc>
      </w:tr>
      <w:tr w14:paraId="5BC6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3C256B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1255" w:type="dxa"/>
            <w:gridSpan w:val="3"/>
            <w:vAlign w:val="center"/>
          </w:tcPr>
          <w:p w14:paraId="5192B8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张福勇</w:t>
            </w:r>
          </w:p>
        </w:tc>
        <w:tc>
          <w:tcPr>
            <w:tcW w:w="3170" w:type="dxa"/>
            <w:gridSpan w:val="4"/>
            <w:vAlign w:val="center"/>
          </w:tcPr>
          <w:p w14:paraId="7E9EC27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021327B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应用方案设计、数据分析</w:t>
            </w:r>
          </w:p>
        </w:tc>
      </w:tr>
      <w:tr w14:paraId="2CF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46827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1255" w:type="dxa"/>
            <w:gridSpan w:val="3"/>
            <w:vAlign w:val="center"/>
          </w:tcPr>
          <w:p w14:paraId="55D9563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赵玉棣</w:t>
            </w:r>
          </w:p>
        </w:tc>
        <w:tc>
          <w:tcPr>
            <w:tcW w:w="3170" w:type="dxa"/>
            <w:gridSpan w:val="4"/>
            <w:vAlign w:val="center"/>
          </w:tcPr>
          <w:p w14:paraId="6E106FB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25CD680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 w14:paraId="01A4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67BCE0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255" w:type="dxa"/>
            <w:gridSpan w:val="3"/>
            <w:vAlign w:val="center"/>
          </w:tcPr>
          <w:p w14:paraId="51ACAB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许庆斌</w:t>
            </w:r>
          </w:p>
        </w:tc>
        <w:tc>
          <w:tcPr>
            <w:tcW w:w="3170" w:type="dxa"/>
            <w:gridSpan w:val="4"/>
            <w:vAlign w:val="center"/>
          </w:tcPr>
          <w:p w14:paraId="35D707A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5DBD2AF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 w14:paraId="57C8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DE59E9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1255" w:type="dxa"/>
            <w:gridSpan w:val="3"/>
            <w:vAlign w:val="center"/>
          </w:tcPr>
          <w:p w14:paraId="11309C9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吕  海</w:t>
            </w:r>
          </w:p>
        </w:tc>
        <w:tc>
          <w:tcPr>
            <w:tcW w:w="3170" w:type="dxa"/>
            <w:gridSpan w:val="4"/>
            <w:vAlign w:val="center"/>
          </w:tcPr>
          <w:p w14:paraId="113CC18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6EE6956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 w14:paraId="4D4D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664735D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32</w:t>
            </w:r>
          </w:p>
        </w:tc>
        <w:tc>
          <w:tcPr>
            <w:tcW w:w="1255" w:type="dxa"/>
            <w:gridSpan w:val="3"/>
            <w:vAlign w:val="center"/>
          </w:tcPr>
          <w:p w14:paraId="18354F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闫  振</w:t>
            </w:r>
          </w:p>
        </w:tc>
        <w:tc>
          <w:tcPr>
            <w:tcW w:w="3170" w:type="dxa"/>
            <w:gridSpan w:val="4"/>
            <w:vAlign w:val="center"/>
          </w:tcPr>
          <w:p w14:paraId="0EFCBE7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0277CE5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 w14:paraId="1EB5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5127D9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33</w:t>
            </w:r>
          </w:p>
        </w:tc>
        <w:tc>
          <w:tcPr>
            <w:tcW w:w="1255" w:type="dxa"/>
            <w:gridSpan w:val="3"/>
            <w:vAlign w:val="center"/>
          </w:tcPr>
          <w:p w14:paraId="412C56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王呈义</w:t>
            </w:r>
          </w:p>
        </w:tc>
        <w:tc>
          <w:tcPr>
            <w:tcW w:w="3170" w:type="dxa"/>
            <w:gridSpan w:val="4"/>
            <w:vAlign w:val="center"/>
          </w:tcPr>
          <w:p w14:paraId="323D6B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山东高速济南发展有限公司</w:t>
            </w:r>
          </w:p>
        </w:tc>
        <w:tc>
          <w:tcPr>
            <w:tcW w:w="3319" w:type="dxa"/>
            <w:gridSpan w:val="3"/>
            <w:vAlign w:val="center"/>
          </w:tcPr>
          <w:p w14:paraId="560A3F3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 w14:paraId="0B50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3F151A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</w:t>
            </w:r>
          </w:p>
        </w:tc>
        <w:tc>
          <w:tcPr>
            <w:tcW w:w="1255" w:type="dxa"/>
            <w:gridSpan w:val="3"/>
            <w:vAlign w:val="center"/>
          </w:tcPr>
          <w:p w14:paraId="668842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杨修晗</w:t>
            </w:r>
          </w:p>
        </w:tc>
        <w:tc>
          <w:tcPr>
            <w:tcW w:w="3170" w:type="dxa"/>
            <w:gridSpan w:val="4"/>
            <w:vAlign w:val="center"/>
          </w:tcPr>
          <w:p w14:paraId="14C3ED6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09A2932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数据监测、理论分析</w:t>
            </w:r>
          </w:p>
        </w:tc>
      </w:tr>
      <w:tr w14:paraId="487C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16CF1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1255" w:type="dxa"/>
            <w:gridSpan w:val="3"/>
            <w:vAlign w:val="center"/>
          </w:tcPr>
          <w:p w14:paraId="0575B5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商淑杰</w:t>
            </w:r>
          </w:p>
        </w:tc>
        <w:tc>
          <w:tcPr>
            <w:tcW w:w="3170" w:type="dxa"/>
            <w:gridSpan w:val="4"/>
            <w:vAlign w:val="center"/>
          </w:tcPr>
          <w:p w14:paraId="3E8D9B0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1382C8D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理论计算方案设计，技术指导</w:t>
            </w:r>
          </w:p>
        </w:tc>
      </w:tr>
      <w:tr w14:paraId="5435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DAF81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1255" w:type="dxa"/>
            <w:gridSpan w:val="3"/>
            <w:vAlign w:val="center"/>
          </w:tcPr>
          <w:p w14:paraId="23B55F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李月祥</w:t>
            </w:r>
          </w:p>
        </w:tc>
        <w:tc>
          <w:tcPr>
            <w:tcW w:w="3170" w:type="dxa"/>
            <w:gridSpan w:val="4"/>
            <w:vAlign w:val="center"/>
          </w:tcPr>
          <w:p w14:paraId="4A7E7A7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21C5CAD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理论计算分析</w:t>
            </w:r>
          </w:p>
        </w:tc>
      </w:tr>
      <w:tr w14:paraId="1972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689CE8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37</w:t>
            </w:r>
          </w:p>
        </w:tc>
        <w:tc>
          <w:tcPr>
            <w:tcW w:w="1255" w:type="dxa"/>
            <w:gridSpan w:val="3"/>
            <w:vAlign w:val="center"/>
          </w:tcPr>
          <w:p w14:paraId="4557215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徐长靖</w:t>
            </w:r>
          </w:p>
        </w:tc>
        <w:tc>
          <w:tcPr>
            <w:tcW w:w="3170" w:type="dxa"/>
            <w:gridSpan w:val="4"/>
            <w:vAlign w:val="center"/>
          </w:tcPr>
          <w:p w14:paraId="795B09B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山东高速基础设施建设有限公司</w:t>
            </w:r>
          </w:p>
        </w:tc>
        <w:tc>
          <w:tcPr>
            <w:tcW w:w="3319" w:type="dxa"/>
            <w:gridSpan w:val="3"/>
            <w:vAlign w:val="center"/>
          </w:tcPr>
          <w:p w14:paraId="4E1789F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理论计算分析</w:t>
            </w:r>
          </w:p>
        </w:tc>
      </w:tr>
      <w:tr w14:paraId="20D0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1475787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255" w:type="dxa"/>
            <w:gridSpan w:val="3"/>
            <w:vAlign w:val="center"/>
          </w:tcPr>
          <w:p w14:paraId="0DAAC2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朱琳琳</w:t>
            </w:r>
          </w:p>
        </w:tc>
        <w:tc>
          <w:tcPr>
            <w:tcW w:w="3170" w:type="dxa"/>
            <w:gridSpan w:val="4"/>
            <w:vAlign w:val="center"/>
          </w:tcPr>
          <w:p w14:paraId="566155A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37268A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配合比设计实施、报告撰写</w:t>
            </w:r>
          </w:p>
        </w:tc>
      </w:tr>
      <w:tr w14:paraId="2714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621970E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1255" w:type="dxa"/>
            <w:gridSpan w:val="3"/>
            <w:vAlign w:val="center"/>
          </w:tcPr>
          <w:p w14:paraId="2C2B31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王玉帅</w:t>
            </w:r>
          </w:p>
        </w:tc>
        <w:tc>
          <w:tcPr>
            <w:tcW w:w="3170" w:type="dxa"/>
            <w:gridSpan w:val="4"/>
            <w:vAlign w:val="center"/>
          </w:tcPr>
          <w:p w14:paraId="293059F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59DFB02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室内试验实施、报告撰写</w:t>
            </w:r>
          </w:p>
        </w:tc>
      </w:tr>
      <w:tr w14:paraId="1331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3456AE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3"/>
            <w:vAlign w:val="center"/>
          </w:tcPr>
          <w:p w14:paraId="0D532B1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王雨佳</w:t>
            </w:r>
          </w:p>
        </w:tc>
        <w:tc>
          <w:tcPr>
            <w:tcW w:w="3170" w:type="dxa"/>
            <w:gridSpan w:val="4"/>
            <w:vAlign w:val="center"/>
          </w:tcPr>
          <w:p w14:paraId="452E83D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668B2ED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耐久性试验实施、报告撰写</w:t>
            </w:r>
          </w:p>
        </w:tc>
      </w:tr>
      <w:tr w14:paraId="738E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1C0E8F5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1255" w:type="dxa"/>
            <w:gridSpan w:val="3"/>
            <w:vAlign w:val="center"/>
          </w:tcPr>
          <w:p w14:paraId="307B801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李亚璇</w:t>
            </w:r>
          </w:p>
        </w:tc>
        <w:tc>
          <w:tcPr>
            <w:tcW w:w="3170" w:type="dxa"/>
            <w:gridSpan w:val="4"/>
            <w:vAlign w:val="center"/>
          </w:tcPr>
          <w:p w14:paraId="3D1040C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7E3BEF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配合比试验实施</w:t>
            </w:r>
          </w:p>
        </w:tc>
      </w:tr>
      <w:tr w14:paraId="6505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7766B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42</w:t>
            </w:r>
          </w:p>
        </w:tc>
        <w:tc>
          <w:tcPr>
            <w:tcW w:w="1255" w:type="dxa"/>
            <w:gridSpan w:val="3"/>
            <w:vAlign w:val="center"/>
          </w:tcPr>
          <w:p w14:paraId="0298B33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  阳</w:t>
            </w:r>
          </w:p>
        </w:tc>
        <w:tc>
          <w:tcPr>
            <w:tcW w:w="3170" w:type="dxa"/>
            <w:gridSpan w:val="4"/>
            <w:vAlign w:val="center"/>
          </w:tcPr>
          <w:p w14:paraId="147E04A5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0B38B0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长期性能预测、数据分析</w:t>
            </w:r>
          </w:p>
        </w:tc>
      </w:tr>
      <w:tr w14:paraId="5E1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3197C63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43</w:t>
            </w:r>
          </w:p>
        </w:tc>
        <w:tc>
          <w:tcPr>
            <w:tcW w:w="1255" w:type="dxa"/>
            <w:gridSpan w:val="3"/>
            <w:vAlign w:val="center"/>
          </w:tcPr>
          <w:p w14:paraId="444BD66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顾晨骞</w:t>
            </w:r>
          </w:p>
        </w:tc>
        <w:tc>
          <w:tcPr>
            <w:tcW w:w="3170" w:type="dxa"/>
            <w:gridSpan w:val="4"/>
            <w:vAlign w:val="center"/>
          </w:tcPr>
          <w:p w14:paraId="0F5126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3319" w:type="dxa"/>
            <w:gridSpan w:val="3"/>
            <w:vAlign w:val="center"/>
          </w:tcPr>
          <w:p w14:paraId="19F6C66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现场监测实施、数据分析</w:t>
            </w:r>
          </w:p>
        </w:tc>
      </w:tr>
      <w:tr w14:paraId="4D31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</w:tcPr>
          <w:p w14:paraId="06D467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成果公报内容</w:t>
            </w:r>
          </w:p>
        </w:tc>
      </w:tr>
      <w:tr w14:paraId="1BEF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8599" w:type="dxa"/>
            <w:gridSpan w:val="11"/>
          </w:tcPr>
          <w:p w14:paraId="2FF6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新型自密实橡胶颗粒-流态粉煤灰路基填料研发与应用关键技术研究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，通过理论分析、数值模拟和室内外试验等手段，开展新型自密实胶颗粒-流态粉煤灰路基填料研发与应用研究。项目研发了自密实橡胶颗粒-流态粉煤灰新型路用材料，探究了该材料路用性能及耐久性指标变化规律，提出了相应的材料优化设计方法；建立了橡胶颗粒-流态粉煤灰路基结构设计和沉降预测方法，优化了适用于该类材料的典型路基结构；明确了橡胶颗粒-流态粉煤灰路基施工工艺，提出了相应的施工质量控制标准和长期路用性能预测方法。</w:t>
            </w:r>
          </w:p>
        </w:tc>
      </w:tr>
      <w:tr w14:paraId="6BCC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</w:tcPr>
          <w:p w14:paraId="067FE8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组织验收(评价）委员会名单</w:t>
            </w:r>
          </w:p>
        </w:tc>
      </w:tr>
      <w:tr w14:paraId="257C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7D5B91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23" w:type="dxa"/>
            <w:gridSpan w:val="2"/>
            <w:vAlign w:val="center"/>
          </w:tcPr>
          <w:p w14:paraId="0548618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4"/>
            <w:vAlign w:val="center"/>
          </w:tcPr>
          <w:p w14:paraId="1D8B23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 w14:paraId="208A3FC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专业领域</w:t>
            </w:r>
          </w:p>
        </w:tc>
        <w:tc>
          <w:tcPr>
            <w:tcW w:w="1843" w:type="dxa"/>
            <w:gridSpan w:val="2"/>
            <w:vAlign w:val="center"/>
          </w:tcPr>
          <w:p w14:paraId="2592191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职称</w:t>
            </w:r>
          </w:p>
        </w:tc>
      </w:tr>
      <w:tr w14:paraId="327D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795752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23" w:type="dxa"/>
            <w:gridSpan w:val="2"/>
            <w:vAlign w:val="center"/>
          </w:tcPr>
          <w:p w14:paraId="07B45FD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艾贻忠</w:t>
            </w:r>
          </w:p>
        </w:tc>
        <w:tc>
          <w:tcPr>
            <w:tcW w:w="3119" w:type="dxa"/>
            <w:gridSpan w:val="4"/>
            <w:vAlign w:val="center"/>
          </w:tcPr>
          <w:p w14:paraId="5188B43E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山东省交通运输研究会</w:t>
            </w:r>
          </w:p>
        </w:tc>
        <w:tc>
          <w:tcPr>
            <w:tcW w:w="1559" w:type="dxa"/>
            <w:gridSpan w:val="2"/>
            <w:vAlign w:val="center"/>
          </w:tcPr>
          <w:p w14:paraId="6DD1176C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1476A5D4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2AE6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07086E9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23" w:type="dxa"/>
            <w:gridSpan w:val="2"/>
            <w:vAlign w:val="center"/>
          </w:tcPr>
          <w:p w14:paraId="236161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  林</w:t>
            </w:r>
          </w:p>
        </w:tc>
        <w:tc>
          <w:tcPr>
            <w:tcW w:w="3119" w:type="dxa"/>
            <w:gridSpan w:val="4"/>
            <w:vAlign w:val="center"/>
          </w:tcPr>
          <w:p w14:paraId="421C104D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1559" w:type="dxa"/>
            <w:gridSpan w:val="2"/>
            <w:vAlign w:val="center"/>
          </w:tcPr>
          <w:p w14:paraId="01F572F0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6BDB99CD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534A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2E74528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23" w:type="dxa"/>
            <w:gridSpan w:val="2"/>
            <w:vAlign w:val="center"/>
          </w:tcPr>
          <w:p w14:paraId="320B9B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宋修广</w:t>
            </w:r>
          </w:p>
        </w:tc>
        <w:tc>
          <w:tcPr>
            <w:tcW w:w="3119" w:type="dxa"/>
            <w:gridSpan w:val="4"/>
            <w:vAlign w:val="center"/>
          </w:tcPr>
          <w:p w14:paraId="6331767B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1559" w:type="dxa"/>
            <w:gridSpan w:val="2"/>
            <w:vAlign w:val="center"/>
          </w:tcPr>
          <w:p w14:paraId="7912584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2CBB1FFE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  授</w:t>
            </w:r>
          </w:p>
        </w:tc>
      </w:tr>
      <w:tr w14:paraId="20E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5795772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23" w:type="dxa"/>
            <w:gridSpan w:val="2"/>
            <w:vAlign w:val="center"/>
          </w:tcPr>
          <w:p w14:paraId="0A62853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刘甲荣</w:t>
            </w:r>
          </w:p>
        </w:tc>
        <w:tc>
          <w:tcPr>
            <w:tcW w:w="3119" w:type="dxa"/>
            <w:gridSpan w:val="4"/>
            <w:vAlign w:val="center"/>
          </w:tcPr>
          <w:p w14:paraId="783CCCCF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山东高速股份有限公司</w:t>
            </w:r>
          </w:p>
        </w:tc>
        <w:tc>
          <w:tcPr>
            <w:tcW w:w="1559" w:type="dxa"/>
            <w:gridSpan w:val="2"/>
            <w:vAlign w:val="center"/>
          </w:tcPr>
          <w:p w14:paraId="7A6187FE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2D745FB1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2F4D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70EA6B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23" w:type="dxa"/>
            <w:gridSpan w:val="2"/>
            <w:vAlign w:val="center"/>
          </w:tcPr>
          <w:p w14:paraId="5046A76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高永青</w:t>
            </w:r>
          </w:p>
        </w:tc>
        <w:tc>
          <w:tcPr>
            <w:tcW w:w="3119" w:type="dxa"/>
            <w:gridSpan w:val="4"/>
            <w:vAlign w:val="center"/>
          </w:tcPr>
          <w:p w14:paraId="1D55C008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山东高速路桥集团股份有限公司</w:t>
            </w:r>
          </w:p>
        </w:tc>
        <w:tc>
          <w:tcPr>
            <w:tcW w:w="1559" w:type="dxa"/>
            <w:gridSpan w:val="2"/>
            <w:vAlign w:val="center"/>
          </w:tcPr>
          <w:p w14:paraId="6055D731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38A37615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3B1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1D07F9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23" w:type="dxa"/>
            <w:gridSpan w:val="2"/>
            <w:vAlign w:val="center"/>
          </w:tcPr>
          <w:p w14:paraId="6BD841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胡  朋</w:t>
            </w:r>
          </w:p>
        </w:tc>
        <w:tc>
          <w:tcPr>
            <w:tcW w:w="3119" w:type="dxa"/>
            <w:gridSpan w:val="4"/>
            <w:vAlign w:val="center"/>
          </w:tcPr>
          <w:p w14:paraId="3878B8DE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山东交通学院</w:t>
            </w:r>
          </w:p>
        </w:tc>
        <w:tc>
          <w:tcPr>
            <w:tcW w:w="1559" w:type="dxa"/>
            <w:gridSpan w:val="2"/>
            <w:vAlign w:val="center"/>
          </w:tcPr>
          <w:p w14:paraId="26279E50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0531C62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  授</w:t>
            </w:r>
          </w:p>
        </w:tc>
      </w:tr>
      <w:tr w14:paraId="5F27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 w14:paraId="4540A48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23" w:type="dxa"/>
            <w:gridSpan w:val="2"/>
            <w:vAlign w:val="center"/>
          </w:tcPr>
          <w:p w14:paraId="40AD81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宋  杰</w:t>
            </w:r>
          </w:p>
        </w:tc>
        <w:tc>
          <w:tcPr>
            <w:tcW w:w="3119" w:type="dxa"/>
            <w:gridSpan w:val="4"/>
            <w:vAlign w:val="center"/>
          </w:tcPr>
          <w:p w14:paraId="7107FF8B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1559" w:type="dxa"/>
            <w:gridSpan w:val="2"/>
            <w:vAlign w:val="center"/>
          </w:tcPr>
          <w:p w14:paraId="5CC6C67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gridSpan w:val="2"/>
            <w:vAlign w:val="center"/>
          </w:tcPr>
          <w:p w14:paraId="7D59E0FC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正高级工程师</w:t>
            </w:r>
          </w:p>
        </w:tc>
      </w:tr>
      <w:tr w14:paraId="4CA0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  <w:vAlign w:val="center"/>
          </w:tcPr>
          <w:p w14:paraId="7A102A8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评价单位：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山东公路学会</w:t>
            </w:r>
          </w:p>
        </w:tc>
      </w:tr>
      <w:tr w14:paraId="2C7F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99" w:type="dxa"/>
            <w:gridSpan w:val="11"/>
            <w:vAlign w:val="center"/>
          </w:tcPr>
          <w:p w14:paraId="42D874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评价意见</w:t>
            </w:r>
          </w:p>
        </w:tc>
      </w:tr>
      <w:tr w14:paraId="3F4C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599" w:type="dxa"/>
            <w:gridSpan w:val="11"/>
            <w:vAlign w:val="center"/>
          </w:tcPr>
          <w:p w14:paraId="366B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2025年5月8日，山东公路学会在济南组织了“新型自密实胶颗粒-流态粉煤灰路基填料研发与应用关键技术研究”成果评价工作。评价委员会(名单附后)听取了项目组的汇报，审阅了相关技术文件，经质询和讨论，形成评价意见如下一、项目提交的技术文件齐全，内容完整，数据翔实，符合评价要求二、项目通过理论分析、数值模拟和室内外试验等手段，开展新型自密实胶颗粒-流态粉煤灰路基填料研发与应用研究，取得了如下主要创新成果:</w:t>
            </w:r>
          </w:p>
          <w:p w14:paraId="7AAD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1.研发了自密实橡胶颗粒-流态粉煤灰新型路用材料，探究了该材料路用性能及耐久性指标变化规律，提出了相应的材料优化设计方法。</w:t>
            </w:r>
          </w:p>
          <w:p w14:paraId="44425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2.建立了橡胶颗粒-流态粉煤灰路基结构设计和沉降预测方法，优化了适用于该类材料的典型路基结构。</w:t>
            </w:r>
          </w:p>
          <w:p w14:paraId="4E81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3.明确了橡胶颗粒-流态粉煤灰路基施工工艺，提出了相应的施工质量控制标准和长期路用性能预测方法。</w:t>
            </w:r>
          </w:p>
          <w:p w14:paraId="2D82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三、研究成果在临临高速公路等工程中成功应用，社会、经济效益显著。</w:t>
            </w:r>
          </w:p>
          <w:p w14:paraId="303A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综上所述，研究成果总体上达到国际先进水平。</w:t>
            </w:r>
          </w:p>
        </w:tc>
      </w:tr>
    </w:tbl>
    <w:p w14:paraId="466F0C1E">
      <w:pPr>
        <w:jc w:val="center"/>
        <w:rPr>
          <w:rFonts w:hint="eastAsia" w:ascii="宋体" w:hAnsi="宋体"/>
          <w:b/>
          <w:sz w:val="36"/>
          <w:szCs w:val="36"/>
        </w:rPr>
      </w:pPr>
    </w:p>
    <w:p w14:paraId="46E86E3E">
      <w:pPr>
        <w:widowControl/>
        <w:jc w:val="left"/>
        <w:rPr>
          <w:rFonts w:ascii="Calibri" w:hAnsi="Calibri" w:eastAsia="宋体" w:cs="Times New Roman"/>
          <w:b/>
          <w:sz w:val="24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51D0B">
    <w:pPr>
      <w:pStyle w:val="8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rIwtbAwsbAwMzRU0lEKTi0uzszPAykwrgUAOxEe6SwAAAA="/>
  </w:docVars>
  <w:rsids>
    <w:rsidRoot w:val="006B723D"/>
    <w:rsid w:val="00000A76"/>
    <w:rsid w:val="00001D69"/>
    <w:rsid w:val="00006E7D"/>
    <w:rsid w:val="0000738E"/>
    <w:rsid w:val="00007BCD"/>
    <w:rsid w:val="0001295D"/>
    <w:rsid w:val="00014F6B"/>
    <w:rsid w:val="00023733"/>
    <w:rsid w:val="00027F27"/>
    <w:rsid w:val="00040F42"/>
    <w:rsid w:val="000558D5"/>
    <w:rsid w:val="000568A4"/>
    <w:rsid w:val="00056F63"/>
    <w:rsid w:val="000571AF"/>
    <w:rsid w:val="00061030"/>
    <w:rsid w:val="0006146F"/>
    <w:rsid w:val="000629AD"/>
    <w:rsid w:val="00065F79"/>
    <w:rsid w:val="00070E47"/>
    <w:rsid w:val="00073A7F"/>
    <w:rsid w:val="000750F2"/>
    <w:rsid w:val="0007535C"/>
    <w:rsid w:val="00075577"/>
    <w:rsid w:val="00076F6E"/>
    <w:rsid w:val="00080DAB"/>
    <w:rsid w:val="0008572C"/>
    <w:rsid w:val="00086AAF"/>
    <w:rsid w:val="000935E9"/>
    <w:rsid w:val="0009453F"/>
    <w:rsid w:val="000B10C1"/>
    <w:rsid w:val="000B1444"/>
    <w:rsid w:val="000B3AB1"/>
    <w:rsid w:val="000B4AAD"/>
    <w:rsid w:val="000B4F1A"/>
    <w:rsid w:val="000C4655"/>
    <w:rsid w:val="000C4FCE"/>
    <w:rsid w:val="000C5B9C"/>
    <w:rsid w:val="000C78F0"/>
    <w:rsid w:val="000D2AEC"/>
    <w:rsid w:val="000D301E"/>
    <w:rsid w:val="000D37DE"/>
    <w:rsid w:val="000E2CED"/>
    <w:rsid w:val="000E5D4E"/>
    <w:rsid w:val="000E6268"/>
    <w:rsid w:val="000E665B"/>
    <w:rsid w:val="000F30C1"/>
    <w:rsid w:val="000F3146"/>
    <w:rsid w:val="000F7242"/>
    <w:rsid w:val="00113B08"/>
    <w:rsid w:val="001166B8"/>
    <w:rsid w:val="001168F7"/>
    <w:rsid w:val="00117370"/>
    <w:rsid w:val="001230F6"/>
    <w:rsid w:val="00126C1C"/>
    <w:rsid w:val="00126CED"/>
    <w:rsid w:val="00132C15"/>
    <w:rsid w:val="0013478B"/>
    <w:rsid w:val="00147FCC"/>
    <w:rsid w:val="00151DEF"/>
    <w:rsid w:val="0015346A"/>
    <w:rsid w:val="00155DB8"/>
    <w:rsid w:val="0016017A"/>
    <w:rsid w:val="0016678E"/>
    <w:rsid w:val="00171D96"/>
    <w:rsid w:val="00172CAB"/>
    <w:rsid w:val="0017646C"/>
    <w:rsid w:val="00181854"/>
    <w:rsid w:val="0018188E"/>
    <w:rsid w:val="001844EC"/>
    <w:rsid w:val="00187914"/>
    <w:rsid w:val="00192E78"/>
    <w:rsid w:val="0019697E"/>
    <w:rsid w:val="001A10AB"/>
    <w:rsid w:val="001A1796"/>
    <w:rsid w:val="001D4F01"/>
    <w:rsid w:val="001E187F"/>
    <w:rsid w:val="001F6441"/>
    <w:rsid w:val="001F6A12"/>
    <w:rsid w:val="002123CE"/>
    <w:rsid w:val="0021317D"/>
    <w:rsid w:val="002143AA"/>
    <w:rsid w:val="00214592"/>
    <w:rsid w:val="00221FF4"/>
    <w:rsid w:val="00226511"/>
    <w:rsid w:val="0023190E"/>
    <w:rsid w:val="00236549"/>
    <w:rsid w:val="00240FE3"/>
    <w:rsid w:val="00243EAE"/>
    <w:rsid w:val="0024532D"/>
    <w:rsid w:val="00247594"/>
    <w:rsid w:val="00254554"/>
    <w:rsid w:val="00260469"/>
    <w:rsid w:val="0027391B"/>
    <w:rsid w:val="002751D3"/>
    <w:rsid w:val="002776FF"/>
    <w:rsid w:val="002820E2"/>
    <w:rsid w:val="002821D0"/>
    <w:rsid w:val="00282BBA"/>
    <w:rsid w:val="00295B04"/>
    <w:rsid w:val="002A02D4"/>
    <w:rsid w:val="002A0B40"/>
    <w:rsid w:val="002B28A8"/>
    <w:rsid w:val="002B6725"/>
    <w:rsid w:val="002C2D6A"/>
    <w:rsid w:val="002D2DE3"/>
    <w:rsid w:val="002D5CAC"/>
    <w:rsid w:val="002D5CDB"/>
    <w:rsid w:val="002E2229"/>
    <w:rsid w:val="002E3116"/>
    <w:rsid w:val="002E3FC4"/>
    <w:rsid w:val="002E6DDE"/>
    <w:rsid w:val="002F3B45"/>
    <w:rsid w:val="002F4246"/>
    <w:rsid w:val="00304383"/>
    <w:rsid w:val="00305B04"/>
    <w:rsid w:val="003129E5"/>
    <w:rsid w:val="00322EB5"/>
    <w:rsid w:val="00323DE3"/>
    <w:rsid w:val="00323F08"/>
    <w:rsid w:val="003249CD"/>
    <w:rsid w:val="00327D81"/>
    <w:rsid w:val="003303EE"/>
    <w:rsid w:val="00332212"/>
    <w:rsid w:val="00334FAA"/>
    <w:rsid w:val="00342826"/>
    <w:rsid w:val="00347990"/>
    <w:rsid w:val="00361138"/>
    <w:rsid w:val="00363377"/>
    <w:rsid w:val="00364DD2"/>
    <w:rsid w:val="0037641A"/>
    <w:rsid w:val="003817B8"/>
    <w:rsid w:val="0038226B"/>
    <w:rsid w:val="003848E6"/>
    <w:rsid w:val="00386F07"/>
    <w:rsid w:val="003A0053"/>
    <w:rsid w:val="003A187F"/>
    <w:rsid w:val="003A6117"/>
    <w:rsid w:val="003B2178"/>
    <w:rsid w:val="003B71C6"/>
    <w:rsid w:val="003C435A"/>
    <w:rsid w:val="003E6880"/>
    <w:rsid w:val="003F026B"/>
    <w:rsid w:val="003F426D"/>
    <w:rsid w:val="003F433F"/>
    <w:rsid w:val="003F6E44"/>
    <w:rsid w:val="003F70E7"/>
    <w:rsid w:val="004117B1"/>
    <w:rsid w:val="004122A1"/>
    <w:rsid w:val="004149C4"/>
    <w:rsid w:val="00420B30"/>
    <w:rsid w:val="00437A90"/>
    <w:rsid w:val="00442BB1"/>
    <w:rsid w:val="004439F8"/>
    <w:rsid w:val="00450497"/>
    <w:rsid w:val="00471FC1"/>
    <w:rsid w:val="004726BE"/>
    <w:rsid w:val="00477C5E"/>
    <w:rsid w:val="0048094B"/>
    <w:rsid w:val="00482D30"/>
    <w:rsid w:val="004A34C0"/>
    <w:rsid w:val="004A5735"/>
    <w:rsid w:val="004A71CA"/>
    <w:rsid w:val="004B3464"/>
    <w:rsid w:val="004B41B8"/>
    <w:rsid w:val="004C4CDF"/>
    <w:rsid w:val="004C79DF"/>
    <w:rsid w:val="004D3C72"/>
    <w:rsid w:val="004D5382"/>
    <w:rsid w:val="004E1FD9"/>
    <w:rsid w:val="004E7ED2"/>
    <w:rsid w:val="004F1CC1"/>
    <w:rsid w:val="00505A6B"/>
    <w:rsid w:val="0051286E"/>
    <w:rsid w:val="00513D96"/>
    <w:rsid w:val="00515D15"/>
    <w:rsid w:val="0053171A"/>
    <w:rsid w:val="00535C3A"/>
    <w:rsid w:val="005365AC"/>
    <w:rsid w:val="00540E87"/>
    <w:rsid w:val="005444AD"/>
    <w:rsid w:val="00546147"/>
    <w:rsid w:val="0055110E"/>
    <w:rsid w:val="00556ABF"/>
    <w:rsid w:val="00562D7A"/>
    <w:rsid w:val="005647EA"/>
    <w:rsid w:val="00564FF2"/>
    <w:rsid w:val="00571D5F"/>
    <w:rsid w:val="00573F36"/>
    <w:rsid w:val="0057708E"/>
    <w:rsid w:val="00580893"/>
    <w:rsid w:val="00580E28"/>
    <w:rsid w:val="00582513"/>
    <w:rsid w:val="005826FE"/>
    <w:rsid w:val="005A1549"/>
    <w:rsid w:val="005B3466"/>
    <w:rsid w:val="005B53BB"/>
    <w:rsid w:val="005B5B97"/>
    <w:rsid w:val="005B5CEA"/>
    <w:rsid w:val="005C0A52"/>
    <w:rsid w:val="005C4D78"/>
    <w:rsid w:val="005C5674"/>
    <w:rsid w:val="005C7D28"/>
    <w:rsid w:val="005D1130"/>
    <w:rsid w:val="005D315A"/>
    <w:rsid w:val="005D72F9"/>
    <w:rsid w:val="005E5601"/>
    <w:rsid w:val="005E6BA5"/>
    <w:rsid w:val="005F1928"/>
    <w:rsid w:val="005F483C"/>
    <w:rsid w:val="005F662D"/>
    <w:rsid w:val="006053D6"/>
    <w:rsid w:val="00611CA4"/>
    <w:rsid w:val="00613F10"/>
    <w:rsid w:val="00614D89"/>
    <w:rsid w:val="006224D8"/>
    <w:rsid w:val="0062327C"/>
    <w:rsid w:val="00626207"/>
    <w:rsid w:val="00627E63"/>
    <w:rsid w:val="00631B9E"/>
    <w:rsid w:val="006427F1"/>
    <w:rsid w:val="00651D1E"/>
    <w:rsid w:val="00655265"/>
    <w:rsid w:val="006558C2"/>
    <w:rsid w:val="00655B4D"/>
    <w:rsid w:val="006568BB"/>
    <w:rsid w:val="006623F6"/>
    <w:rsid w:val="00671375"/>
    <w:rsid w:val="00671DCC"/>
    <w:rsid w:val="006735DD"/>
    <w:rsid w:val="00680B75"/>
    <w:rsid w:val="0068406F"/>
    <w:rsid w:val="00685DA3"/>
    <w:rsid w:val="006866CC"/>
    <w:rsid w:val="0069579D"/>
    <w:rsid w:val="006A3259"/>
    <w:rsid w:val="006A4953"/>
    <w:rsid w:val="006A67A3"/>
    <w:rsid w:val="006A702D"/>
    <w:rsid w:val="006B0463"/>
    <w:rsid w:val="006B4CBF"/>
    <w:rsid w:val="006B651C"/>
    <w:rsid w:val="006B723D"/>
    <w:rsid w:val="006C65F4"/>
    <w:rsid w:val="006D5462"/>
    <w:rsid w:val="006E0112"/>
    <w:rsid w:val="006E421F"/>
    <w:rsid w:val="006E46BA"/>
    <w:rsid w:val="006E56BA"/>
    <w:rsid w:val="006F4E63"/>
    <w:rsid w:val="006F65F5"/>
    <w:rsid w:val="00702A9F"/>
    <w:rsid w:val="007059B6"/>
    <w:rsid w:val="0071120F"/>
    <w:rsid w:val="00716ADD"/>
    <w:rsid w:val="00716BA0"/>
    <w:rsid w:val="00721794"/>
    <w:rsid w:val="00723766"/>
    <w:rsid w:val="00731776"/>
    <w:rsid w:val="007330F8"/>
    <w:rsid w:val="00753F9C"/>
    <w:rsid w:val="00755952"/>
    <w:rsid w:val="0076688F"/>
    <w:rsid w:val="007679BA"/>
    <w:rsid w:val="00787826"/>
    <w:rsid w:val="007908B7"/>
    <w:rsid w:val="00797677"/>
    <w:rsid w:val="00797CE7"/>
    <w:rsid w:val="007A23A9"/>
    <w:rsid w:val="007C02B8"/>
    <w:rsid w:val="007D05ED"/>
    <w:rsid w:val="007D1A8F"/>
    <w:rsid w:val="007D39B3"/>
    <w:rsid w:val="007D4465"/>
    <w:rsid w:val="007E3E0B"/>
    <w:rsid w:val="007F49A7"/>
    <w:rsid w:val="007F62A7"/>
    <w:rsid w:val="008033DA"/>
    <w:rsid w:val="00833E2C"/>
    <w:rsid w:val="00836D90"/>
    <w:rsid w:val="00840F88"/>
    <w:rsid w:val="00846ED8"/>
    <w:rsid w:val="008653B4"/>
    <w:rsid w:val="00867CA4"/>
    <w:rsid w:val="008741C9"/>
    <w:rsid w:val="008847E9"/>
    <w:rsid w:val="00887999"/>
    <w:rsid w:val="0089001A"/>
    <w:rsid w:val="00891E6E"/>
    <w:rsid w:val="008A0B4D"/>
    <w:rsid w:val="008A3AD2"/>
    <w:rsid w:val="008B746C"/>
    <w:rsid w:val="008B792B"/>
    <w:rsid w:val="008F219F"/>
    <w:rsid w:val="008F530A"/>
    <w:rsid w:val="00904328"/>
    <w:rsid w:val="00904889"/>
    <w:rsid w:val="00905938"/>
    <w:rsid w:val="009062D6"/>
    <w:rsid w:val="00911AC9"/>
    <w:rsid w:val="00912FAD"/>
    <w:rsid w:val="009222E0"/>
    <w:rsid w:val="00933F52"/>
    <w:rsid w:val="00936475"/>
    <w:rsid w:val="00937E9C"/>
    <w:rsid w:val="00941F87"/>
    <w:rsid w:val="00947728"/>
    <w:rsid w:val="00963337"/>
    <w:rsid w:val="009654E5"/>
    <w:rsid w:val="00966513"/>
    <w:rsid w:val="0097204D"/>
    <w:rsid w:val="00974457"/>
    <w:rsid w:val="00977770"/>
    <w:rsid w:val="00987775"/>
    <w:rsid w:val="00987F04"/>
    <w:rsid w:val="00991B85"/>
    <w:rsid w:val="009A053E"/>
    <w:rsid w:val="009B28AF"/>
    <w:rsid w:val="009C3E11"/>
    <w:rsid w:val="009C6A4E"/>
    <w:rsid w:val="009D0E60"/>
    <w:rsid w:val="009E1796"/>
    <w:rsid w:val="009E48DA"/>
    <w:rsid w:val="009F62A2"/>
    <w:rsid w:val="00A002BE"/>
    <w:rsid w:val="00A1081F"/>
    <w:rsid w:val="00A146B7"/>
    <w:rsid w:val="00A1569D"/>
    <w:rsid w:val="00A21CBF"/>
    <w:rsid w:val="00A34C37"/>
    <w:rsid w:val="00A414BD"/>
    <w:rsid w:val="00A42C89"/>
    <w:rsid w:val="00A43E1D"/>
    <w:rsid w:val="00A5183C"/>
    <w:rsid w:val="00A54355"/>
    <w:rsid w:val="00A55146"/>
    <w:rsid w:val="00A5723B"/>
    <w:rsid w:val="00A65AEB"/>
    <w:rsid w:val="00A75058"/>
    <w:rsid w:val="00A80919"/>
    <w:rsid w:val="00A83DA6"/>
    <w:rsid w:val="00A97E55"/>
    <w:rsid w:val="00A97EE0"/>
    <w:rsid w:val="00AB6B7F"/>
    <w:rsid w:val="00AD24AF"/>
    <w:rsid w:val="00AD3DB4"/>
    <w:rsid w:val="00AD4F90"/>
    <w:rsid w:val="00AD7B8E"/>
    <w:rsid w:val="00AE2C68"/>
    <w:rsid w:val="00AE2DAE"/>
    <w:rsid w:val="00AE38A2"/>
    <w:rsid w:val="00AE43C1"/>
    <w:rsid w:val="00AE7395"/>
    <w:rsid w:val="00AF69EB"/>
    <w:rsid w:val="00B12BC3"/>
    <w:rsid w:val="00B12CE9"/>
    <w:rsid w:val="00B1568F"/>
    <w:rsid w:val="00B25810"/>
    <w:rsid w:val="00B26129"/>
    <w:rsid w:val="00B27D71"/>
    <w:rsid w:val="00B62E42"/>
    <w:rsid w:val="00B62E70"/>
    <w:rsid w:val="00B71F43"/>
    <w:rsid w:val="00B7215E"/>
    <w:rsid w:val="00B75D33"/>
    <w:rsid w:val="00B802B8"/>
    <w:rsid w:val="00B80B0C"/>
    <w:rsid w:val="00B8168D"/>
    <w:rsid w:val="00B82887"/>
    <w:rsid w:val="00B8619C"/>
    <w:rsid w:val="00B87D5C"/>
    <w:rsid w:val="00B9208A"/>
    <w:rsid w:val="00B930F4"/>
    <w:rsid w:val="00B94AA2"/>
    <w:rsid w:val="00B97A77"/>
    <w:rsid w:val="00BA0C2A"/>
    <w:rsid w:val="00BA5703"/>
    <w:rsid w:val="00BA76F8"/>
    <w:rsid w:val="00BB48BC"/>
    <w:rsid w:val="00BB4AC3"/>
    <w:rsid w:val="00BC2C64"/>
    <w:rsid w:val="00BC6864"/>
    <w:rsid w:val="00BD0810"/>
    <w:rsid w:val="00BD15F2"/>
    <w:rsid w:val="00BD160E"/>
    <w:rsid w:val="00BD55BE"/>
    <w:rsid w:val="00BD5A48"/>
    <w:rsid w:val="00BD6321"/>
    <w:rsid w:val="00BE262C"/>
    <w:rsid w:val="00BE3A94"/>
    <w:rsid w:val="00C11E96"/>
    <w:rsid w:val="00C328C5"/>
    <w:rsid w:val="00C349AF"/>
    <w:rsid w:val="00C357B5"/>
    <w:rsid w:val="00C41A85"/>
    <w:rsid w:val="00C4301C"/>
    <w:rsid w:val="00C46560"/>
    <w:rsid w:val="00C52762"/>
    <w:rsid w:val="00C57E47"/>
    <w:rsid w:val="00C74EF9"/>
    <w:rsid w:val="00C80DBD"/>
    <w:rsid w:val="00C87BDE"/>
    <w:rsid w:val="00C95BF7"/>
    <w:rsid w:val="00CA0961"/>
    <w:rsid w:val="00CB233D"/>
    <w:rsid w:val="00CB429C"/>
    <w:rsid w:val="00CC57BA"/>
    <w:rsid w:val="00CC6031"/>
    <w:rsid w:val="00CC67AB"/>
    <w:rsid w:val="00CC7AB3"/>
    <w:rsid w:val="00CD42CE"/>
    <w:rsid w:val="00CF54EA"/>
    <w:rsid w:val="00CF7C80"/>
    <w:rsid w:val="00D026F4"/>
    <w:rsid w:val="00D04649"/>
    <w:rsid w:val="00D10728"/>
    <w:rsid w:val="00D23E89"/>
    <w:rsid w:val="00D2431D"/>
    <w:rsid w:val="00D318D4"/>
    <w:rsid w:val="00D34B82"/>
    <w:rsid w:val="00D35E86"/>
    <w:rsid w:val="00D43273"/>
    <w:rsid w:val="00D631CA"/>
    <w:rsid w:val="00D6451B"/>
    <w:rsid w:val="00D875F3"/>
    <w:rsid w:val="00DA1131"/>
    <w:rsid w:val="00DA27ED"/>
    <w:rsid w:val="00DA39B6"/>
    <w:rsid w:val="00DB57CE"/>
    <w:rsid w:val="00DE56B9"/>
    <w:rsid w:val="00DF12C4"/>
    <w:rsid w:val="00DF21C9"/>
    <w:rsid w:val="00DF4539"/>
    <w:rsid w:val="00E004FD"/>
    <w:rsid w:val="00E13A87"/>
    <w:rsid w:val="00E20633"/>
    <w:rsid w:val="00E2317E"/>
    <w:rsid w:val="00E232F1"/>
    <w:rsid w:val="00E30FAA"/>
    <w:rsid w:val="00E372F4"/>
    <w:rsid w:val="00E40CB3"/>
    <w:rsid w:val="00E424F2"/>
    <w:rsid w:val="00E561FB"/>
    <w:rsid w:val="00E56FAA"/>
    <w:rsid w:val="00E61C39"/>
    <w:rsid w:val="00E6765F"/>
    <w:rsid w:val="00E67962"/>
    <w:rsid w:val="00E73091"/>
    <w:rsid w:val="00E744A1"/>
    <w:rsid w:val="00E762F9"/>
    <w:rsid w:val="00E85580"/>
    <w:rsid w:val="00E87E26"/>
    <w:rsid w:val="00EA45DD"/>
    <w:rsid w:val="00EB35A2"/>
    <w:rsid w:val="00EC0077"/>
    <w:rsid w:val="00EC2009"/>
    <w:rsid w:val="00EC42FF"/>
    <w:rsid w:val="00EC71C7"/>
    <w:rsid w:val="00ED15A0"/>
    <w:rsid w:val="00EE0F7D"/>
    <w:rsid w:val="00EE243E"/>
    <w:rsid w:val="00EE2904"/>
    <w:rsid w:val="00EE2ED3"/>
    <w:rsid w:val="00EF35F2"/>
    <w:rsid w:val="00F07C3E"/>
    <w:rsid w:val="00F10591"/>
    <w:rsid w:val="00F10BFD"/>
    <w:rsid w:val="00F12065"/>
    <w:rsid w:val="00F1264B"/>
    <w:rsid w:val="00F171F7"/>
    <w:rsid w:val="00F214E2"/>
    <w:rsid w:val="00F21BAB"/>
    <w:rsid w:val="00F25A77"/>
    <w:rsid w:val="00F35378"/>
    <w:rsid w:val="00F40F98"/>
    <w:rsid w:val="00F416CE"/>
    <w:rsid w:val="00F44F70"/>
    <w:rsid w:val="00F47306"/>
    <w:rsid w:val="00F505A5"/>
    <w:rsid w:val="00F52EA2"/>
    <w:rsid w:val="00F56E55"/>
    <w:rsid w:val="00F57FCC"/>
    <w:rsid w:val="00F67557"/>
    <w:rsid w:val="00F743FD"/>
    <w:rsid w:val="00F7459E"/>
    <w:rsid w:val="00F75396"/>
    <w:rsid w:val="00F850EC"/>
    <w:rsid w:val="00F9072E"/>
    <w:rsid w:val="00F93636"/>
    <w:rsid w:val="00FA14C1"/>
    <w:rsid w:val="00FA6278"/>
    <w:rsid w:val="00FA6D80"/>
    <w:rsid w:val="00FB3741"/>
    <w:rsid w:val="00FB53B9"/>
    <w:rsid w:val="00FB6AE9"/>
    <w:rsid w:val="00FC797B"/>
    <w:rsid w:val="00FC7E4F"/>
    <w:rsid w:val="00FD16B8"/>
    <w:rsid w:val="00FE30EB"/>
    <w:rsid w:val="00FE4946"/>
    <w:rsid w:val="00FE53FA"/>
    <w:rsid w:val="00FE7B81"/>
    <w:rsid w:val="00FF048B"/>
    <w:rsid w:val="02E812B6"/>
    <w:rsid w:val="042A6CE3"/>
    <w:rsid w:val="04845862"/>
    <w:rsid w:val="04FD70B2"/>
    <w:rsid w:val="059D37D9"/>
    <w:rsid w:val="073E089A"/>
    <w:rsid w:val="08472319"/>
    <w:rsid w:val="09E14203"/>
    <w:rsid w:val="0D4A78B3"/>
    <w:rsid w:val="0E234ADD"/>
    <w:rsid w:val="0EDB09E0"/>
    <w:rsid w:val="100F5919"/>
    <w:rsid w:val="1197557D"/>
    <w:rsid w:val="126263EB"/>
    <w:rsid w:val="133706FD"/>
    <w:rsid w:val="13822C92"/>
    <w:rsid w:val="14881536"/>
    <w:rsid w:val="153F14B7"/>
    <w:rsid w:val="15612358"/>
    <w:rsid w:val="1567292F"/>
    <w:rsid w:val="16F73FFB"/>
    <w:rsid w:val="17A441FD"/>
    <w:rsid w:val="18856A08"/>
    <w:rsid w:val="198F0C65"/>
    <w:rsid w:val="1B7D5C17"/>
    <w:rsid w:val="1C070D41"/>
    <w:rsid w:val="1C6358F4"/>
    <w:rsid w:val="1D4E28D6"/>
    <w:rsid w:val="1EA86ED7"/>
    <w:rsid w:val="1EC12141"/>
    <w:rsid w:val="1F104283"/>
    <w:rsid w:val="202359AE"/>
    <w:rsid w:val="21B50EB1"/>
    <w:rsid w:val="22BE7253"/>
    <w:rsid w:val="26657C4D"/>
    <w:rsid w:val="270E5367"/>
    <w:rsid w:val="278A57DE"/>
    <w:rsid w:val="27EE231D"/>
    <w:rsid w:val="284321AC"/>
    <w:rsid w:val="288F49D8"/>
    <w:rsid w:val="2A380811"/>
    <w:rsid w:val="2BF62917"/>
    <w:rsid w:val="2D8C51BD"/>
    <w:rsid w:val="2DAA7131"/>
    <w:rsid w:val="2E4639B0"/>
    <w:rsid w:val="2EAB3E2F"/>
    <w:rsid w:val="2F2207DE"/>
    <w:rsid w:val="2F907C98"/>
    <w:rsid w:val="2F9859FB"/>
    <w:rsid w:val="30F74C87"/>
    <w:rsid w:val="321866A2"/>
    <w:rsid w:val="32323AAA"/>
    <w:rsid w:val="32B31F7E"/>
    <w:rsid w:val="32C85A04"/>
    <w:rsid w:val="34F25B12"/>
    <w:rsid w:val="361440C8"/>
    <w:rsid w:val="36C626AD"/>
    <w:rsid w:val="3A5D6FFD"/>
    <w:rsid w:val="3A8518B6"/>
    <w:rsid w:val="3B69575D"/>
    <w:rsid w:val="3C34041C"/>
    <w:rsid w:val="3C411F73"/>
    <w:rsid w:val="3CC42856"/>
    <w:rsid w:val="3D54182F"/>
    <w:rsid w:val="3D8B18AC"/>
    <w:rsid w:val="3E5E4180"/>
    <w:rsid w:val="3E603551"/>
    <w:rsid w:val="409F5466"/>
    <w:rsid w:val="41FC610E"/>
    <w:rsid w:val="42AF239E"/>
    <w:rsid w:val="438F3B9A"/>
    <w:rsid w:val="44664D59"/>
    <w:rsid w:val="44F41573"/>
    <w:rsid w:val="466C45EE"/>
    <w:rsid w:val="4868123D"/>
    <w:rsid w:val="491816D6"/>
    <w:rsid w:val="491D339B"/>
    <w:rsid w:val="4C393DA8"/>
    <w:rsid w:val="4ECB5BFD"/>
    <w:rsid w:val="503F167C"/>
    <w:rsid w:val="51053866"/>
    <w:rsid w:val="53EA1683"/>
    <w:rsid w:val="5418398B"/>
    <w:rsid w:val="54AE603A"/>
    <w:rsid w:val="557324CD"/>
    <w:rsid w:val="55A04370"/>
    <w:rsid w:val="55AB273C"/>
    <w:rsid w:val="59D00FB7"/>
    <w:rsid w:val="5A6222CB"/>
    <w:rsid w:val="5E036445"/>
    <w:rsid w:val="60B96000"/>
    <w:rsid w:val="64F94638"/>
    <w:rsid w:val="66EE743A"/>
    <w:rsid w:val="688605F5"/>
    <w:rsid w:val="68CF262A"/>
    <w:rsid w:val="695D417F"/>
    <w:rsid w:val="69FB164B"/>
    <w:rsid w:val="6A5D6C2F"/>
    <w:rsid w:val="6C3D6084"/>
    <w:rsid w:val="6FE32568"/>
    <w:rsid w:val="70EC289A"/>
    <w:rsid w:val="71064EBD"/>
    <w:rsid w:val="72B84D96"/>
    <w:rsid w:val="72D74FB2"/>
    <w:rsid w:val="77913ADC"/>
    <w:rsid w:val="77B07B65"/>
    <w:rsid w:val="78C22246"/>
    <w:rsid w:val="7BAF3719"/>
    <w:rsid w:val="7C54016A"/>
    <w:rsid w:val="7EAA76A2"/>
    <w:rsid w:val="7F974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9">
    <w:name w:val="标题 2 字符"/>
    <w:basedOn w:val="1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4"/>
    <w:link w:val="3"/>
    <w:qFormat/>
    <w:uiPriority w:val="9"/>
    <w:rPr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4">
    <w:name w:val="文档结构图 字符"/>
    <w:basedOn w:val="14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7">
    <w:name w:val="正文文本缩进 字符"/>
    <w:basedOn w:val="14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8">
    <w:name w:val="样式 宋体"/>
    <w:qFormat/>
    <w:uiPriority w:val="0"/>
    <w:rPr>
      <w:rFonts w:ascii="宋体" w:hAnsi="宋体" w:eastAsia="宋体"/>
      <w:sz w:val="21"/>
    </w:rPr>
  </w:style>
  <w:style w:type="paragraph" w:customStyle="1" w:styleId="29">
    <w:name w:val="01 Equation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Times New Roman" w:cs="Times New Roman"/>
      <w:bCs/>
      <w:sz w:val="24"/>
      <w:szCs w:val="24"/>
    </w:rPr>
  </w:style>
  <w:style w:type="character" w:customStyle="1" w:styleId="30">
    <w:name w:val="批注文字 字符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31">
    <w:name w:val="批注主题 字符"/>
    <w:basedOn w:val="30"/>
    <w:link w:val="11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2565</Words>
  <Characters>2623</Characters>
  <Lines>69</Lines>
  <Paragraphs>19</Paragraphs>
  <TotalTime>2</TotalTime>
  <ScaleCrop>false</ScaleCrop>
  <LinksUpToDate>false</LinksUpToDate>
  <CharactersWithSpaces>2657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Administrator</dc:creator>
  <cp:lastModifiedBy>鸿鸽</cp:lastModifiedBy>
  <cp:lastPrinted>2025-05-08T09:02:00Z</cp:lastPrinted>
  <dcterms:modified xsi:type="dcterms:W3CDTF">2025-07-16T03:20:17Z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F2891D06C30F46769B6E11231CFD9773_13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