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223D4">
      <w:pPr>
        <w:snapToGrid w:val="0"/>
        <w:spacing w:after="159" w:afterLines="50" w:line="600" w:lineRule="exact"/>
        <w:ind w:right="28"/>
        <w:rPr>
          <w:rFonts w:ascii="仿宋_GB2312" w:hAnsi="仿宋_GB2312" w:eastAsia="仿宋_GB2312" w:cs="仿宋_GB2312"/>
          <w:sz w:val="28"/>
          <w:szCs w:val="28"/>
        </w:rPr>
      </w:pPr>
    </w:p>
    <w:p w14:paraId="0D6A8648"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10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913"/>
        <w:gridCol w:w="161"/>
        <w:gridCol w:w="58"/>
        <w:gridCol w:w="2675"/>
        <w:gridCol w:w="290"/>
        <w:gridCol w:w="477"/>
        <w:gridCol w:w="450"/>
        <w:gridCol w:w="917"/>
        <w:gridCol w:w="557"/>
        <w:gridCol w:w="1082"/>
      </w:tblGrid>
      <w:tr w14:paraId="7594F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8613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6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04445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道路路基内部病害动态识别与注浆快速修复技术</w:t>
            </w:r>
          </w:p>
        </w:tc>
      </w:tr>
      <w:tr w14:paraId="734E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5107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成果登记号</w:t>
            </w:r>
          </w:p>
        </w:tc>
        <w:tc>
          <w:tcPr>
            <w:tcW w:w="3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5CA04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鲁交科评字[2024]第78 号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E2EB4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9BCE6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367A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945B5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完成单位</w:t>
            </w:r>
          </w:p>
        </w:tc>
      </w:tr>
      <w:tr w14:paraId="11BF2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800B6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63CD5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ED4357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通讯地址</w:t>
            </w:r>
          </w:p>
        </w:tc>
      </w:tr>
      <w:tr w14:paraId="2B2C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834D1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1</w:t>
            </w:r>
          </w:p>
        </w:tc>
        <w:tc>
          <w:tcPr>
            <w:tcW w:w="3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D93DC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山东高速集团有限公司创新研究院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3110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山东省济南市历下区全运村中央广场A1座</w:t>
            </w:r>
          </w:p>
        </w:tc>
      </w:tr>
      <w:tr w14:paraId="38F50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090E2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2</w:t>
            </w:r>
          </w:p>
        </w:tc>
        <w:tc>
          <w:tcPr>
            <w:tcW w:w="3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4DF23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中国海洋大学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4912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山东省青岛市崂山区松岭路238号</w:t>
            </w:r>
          </w:p>
        </w:tc>
      </w:tr>
      <w:tr w14:paraId="60C5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AB37F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3</w:t>
            </w:r>
          </w:p>
        </w:tc>
        <w:tc>
          <w:tcPr>
            <w:tcW w:w="3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97165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山东百廿慧通工程科技有限公司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BBB39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山东省济南市历下区经十路11666号奥体金融中心D栋</w:t>
            </w:r>
          </w:p>
        </w:tc>
      </w:tr>
      <w:tr w14:paraId="3C8D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CDDD8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E3587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山东高速工程检测有限公司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D0C9D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山东省济南市市中区二环东路12550号</w:t>
            </w:r>
          </w:p>
        </w:tc>
      </w:tr>
      <w:tr w14:paraId="27B9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8BC18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8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1FCB64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山东高速东营发展有限公司</w:t>
            </w:r>
          </w:p>
        </w:tc>
        <w:tc>
          <w:tcPr>
            <w:tcW w:w="3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DAA62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山东省东营市东营区运河路336号光谷未来城21-1幢301室</w:t>
            </w:r>
          </w:p>
        </w:tc>
      </w:tr>
      <w:tr w14:paraId="6325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87DD5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完成人</w:t>
            </w:r>
          </w:p>
        </w:tc>
      </w:tr>
      <w:tr w14:paraId="0722C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3941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62D56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E3CA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B3F9B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对成果的贡献</w:t>
            </w:r>
          </w:p>
        </w:tc>
      </w:tr>
      <w:tr w14:paraId="73F6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17283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D8A48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左志武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F2943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山东高速集团有限公司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4DFE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项目总体规划</w:t>
            </w:r>
          </w:p>
        </w:tc>
      </w:tr>
      <w:tr w14:paraId="7694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D57E6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27EF5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辛公锋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B9A32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904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项目技术负责人</w:t>
            </w:r>
          </w:p>
        </w:tc>
      </w:tr>
      <w:tr w14:paraId="67AD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D0E04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7BE2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  凯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04E8C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山东百廿慧通工程科技有限公司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6707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现场试验开展</w:t>
            </w:r>
          </w:p>
        </w:tc>
      </w:tr>
      <w:tr w14:paraId="1ABA9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5B2FB2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768F6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张文亮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FF49B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2820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项目技术负责人</w:t>
            </w:r>
          </w:p>
        </w:tc>
      </w:tr>
      <w:tr w14:paraId="0F903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10A152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17772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龙关旭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18D53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8DE9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试验采集与分析</w:t>
            </w:r>
          </w:p>
        </w:tc>
      </w:tr>
      <w:tr w14:paraId="650C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C64A45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D07C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  鹏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39F28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28B6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总体布置</w:t>
            </w:r>
          </w:p>
        </w:tc>
      </w:tr>
      <w:tr w14:paraId="69559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C305C2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FB0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许孝滨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F4476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山东高速东营发展有限公司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3C39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现场试验开展</w:t>
            </w:r>
          </w:p>
        </w:tc>
      </w:tr>
      <w:tr w14:paraId="7EB0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A65E1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3AD2B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胡学亮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AAA5C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山东高速集团有限公司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0021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注浆评价研究</w:t>
            </w:r>
          </w:p>
        </w:tc>
      </w:tr>
      <w:tr w14:paraId="202F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F66494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8E46B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王俊杰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EE6C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732B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雷达数据的采集与分析</w:t>
            </w:r>
          </w:p>
        </w:tc>
      </w:tr>
      <w:tr w14:paraId="1214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5962CC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FABF3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丛波日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2A067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E544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注浆材料研究</w:t>
            </w:r>
          </w:p>
        </w:tc>
      </w:tr>
      <w:tr w14:paraId="1EFD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E73AF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8E7D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刘凯锋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F833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山东高速工程检测有限公司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9E056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雷达数据的采集与分析</w:t>
            </w:r>
          </w:p>
        </w:tc>
      </w:tr>
      <w:tr w14:paraId="0970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257AA7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C674D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卜  林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605B6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山东百廿慧通工程科技有限公司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5F81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现场试验开展</w:t>
            </w:r>
          </w:p>
        </w:tc>
      </w:tr>
      <w:tr w14:paraId="1D5D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87DACB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2E91C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李保伟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D2B19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山东东青公路有限公司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40CE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现场试验开展</w:t>
            </w:r>
          </w:p>
        </w:tc>
      </w:tr>
      <w:tr w14:paraId="3C5F9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51974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16246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  坤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54712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9AF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注浆评价研究</w:t>
            </w:r>
          </w:p>
        </w:tc>
      </w:tr>
      <w:tr w14:paraId="12D0C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DD2C9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C7415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张泽军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B87D0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0BBD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参与施工应用验证</w:t>
            </w:r>
          </w:p>
        </w:tc>
      </w:tr>
      <w:tr w14:paraId="1E66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67506E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0BE6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田振中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D07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山东东青公路有限公司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C477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现场试验开展</w:t>
            </w:r>
          </w:p>
        </w:tc>
      </w:tr>
      <w:tr w14:paraId="5A337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C0D4EB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5F8C2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刘文超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51227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山东高速工程检测有限公司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55E55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雷达数据的采集与分析</w:t>
            </w:r>
          </w:p>
        </w:tc>
      </w:tr>
      <w:tr w14:paraId="7A2CA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2DCA15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5FE1F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尚志强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91D08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BCBB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参与施工应用验证</w:t>
            </w:r>
          </w:p>
        </w:tc>
      </w:tr>
      <w:tr w14:paraId="1F8C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7E1746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E15F2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董载天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7393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山东百廿慧通工程科技有限公司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47B2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现场试验开展</w:t>
            </w:r>
          </w:p>
        </w:tc>
      </w:tr>
      <w:tr w14:paraId="504C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E86211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62584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刘宪明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92933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山东高速工程检测有限公司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46D5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雷达数据的采集与分析</w:t>
            </w:r>
          </w:p>
        </w:tc>
      </w:tr>
      <w:tr w14:paraId="23B6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A69ED9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F3F0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  斌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8BDDF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山东东青公路有限公司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2B9F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现场试验开展</w:t>
            </w:r>
          </w:p>
        </w:tc>
      </w:tr>
      <w:tr w14:paraId="75CD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B2DE62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CE8A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孟祥龙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7616B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山东高速集团有限公司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07DA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注浆工艺研究</w:t>
            </w:r>
          </w:p>
        </w:tc>
      </w:tr>
      <w:tr w14:paraId="5D537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5E5A57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EAF4B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  帆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EA023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723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参与施工应用验证</w:t>
            </w:r>
          </w:p>
        </w:tc>
      </w:tr>
      <w:tr w14:paraId="128B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BB1DBA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3E5D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杨耀辉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5219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53D4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注浆工艺研究</w:t>
            </w:r>
          </w:p>
        </w:tc>
      </w:tr>
      <w:tr w14:paraId="79A4F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73B074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6241D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丁龙亭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7AC43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AC14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注浆材料性能试验</w:t>
            </w:r>
          </w:p>
        </w:tc>
      </w:tr>
      <w:tr w14:paraId="05909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0D8533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AB302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谢冬东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EA22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山东高速集团有限公司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2EBB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注浆工艺研究</w:t>
            </w:r>
          </w:p>
        </w:tc>
      </w:tr>
      <w:tr w14:paraId="1C7DA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4211AC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BA805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周骁腾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BFE3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山东高速集团有限公司创新研究院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7706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参与施工应用验证</w:t>
            </w:r>
          </w:p>
        </w:tc>
      </w:tr>
      <w:tr w14:paraId="416C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5E00DE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4B278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赵宏昊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14F84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5B36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道路注浆研究</w:t>
            </w:r>
          </w:p>
        </w:tc>
      </w:tr>
      <w:tr w14:paraId="5561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159A6A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49AE8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刘雪雨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72C36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086C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道路注浆研究</w:t>
            </w:r>
          </w:p>
        </w:tc>
      </w:tr>
      <w:tr w14:paraId="702A8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817270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1BDF4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徐  翼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F0C2A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143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道路注浆研究</w:t>
            </w:r>
          </w:p>
        </w:tc>
      </w:tr>
      <w:tr w14:paraId="5CEE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442F96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97EC8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  宁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682D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48D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雷达数据的采集与分析</w:t>
            </w:r>
          </w:p>
        </w:tc>
      </w:tr>
      <w:tr w14:paraId="5F7F0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8FC74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10CC5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赵书凝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C69BD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3538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注浆评价研究</w:t>
            </w:r>
          </w:p>
        </w:tc>
      </w:tr>
      <w:tr w14:paraId="08FB1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E1B696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B1AB4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尚博达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ED1C7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4B46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道路注浆研究</w:t>
            </w:r>
          </w:p>
        </w:tc>
      </w:tr>
      <w:tr w14:paraId="5D64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9CC033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84607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刘朝旭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EB821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C685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雷达数据的采集与分析</w:t>
            </w:r>
          </w:p>
        </w:tc>
      </w:tr>
      <w:tr w14:paraId="7E533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73C9C">
            <w:pPr>
              <w:numPr>
                <w:ilvl w:val="0"/>
                <w:numId w:val="1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DB1FC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滕心宇</w:t>
            </w:r>
          </w:p>
        </w:tc>
        <w:tc>
          <w:tcPr>
            <w:tcW w:w="3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B6FE">
            <w:pPr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中国海洋大学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EC9E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雷达数据的采集与分析</w:t>
            </w:r>
          </w:p>
        </w:tc>
      </w:tr>
      <w:tr w14:paraId="38DBD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E7C24C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成果公报内容</w:t>
            </w:r>
          </w:p>
        </w:tc>
      </w:tr>
      <w:tr w14:paraId="6B52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71CAFD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针对道路隐藏病害，本科技成果通过建立道路路基病害特征数据集，开发隐藏病害动态识别系统，提出病害快速智能识别技术，实现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道路探地雷达检测数据中病害图像的自动识别；针对不同类型路基病害，提出注浆精准快速修复技术，优选路基注浆修复材料与装备，并对注浆装备与配套工艺进行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升级创新，建立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典型病害注浆修复方案库；建立了路基病害分类分级标准、注浆修复启动标准与决策体系，提出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注浆过程快速精准控制方法，建立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注浆效果综合检验与评价体系。研究成果可有效保障道路交通畅通和人身安全，社会和经济效益显著。</w:t>
            </w:r>
          </w:p>
        </w:tc>
      </w:tr>
      <w:tr w14:paraId="17A80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34F8D8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验收（评价)专家名单</w:t>
            </w:r>
          </w:p>
        </w:tc>
      </w:tr>
      <w:tr w14:paraId="6801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D4A9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3ACA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B5619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单位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A31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5B68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职称</w:t>
            </w:r>
          </w:p>
        </w:tc>
      </w:tr>
      <w:tr w14:paraId="6301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670E">
            <w:pPr>
              <w:numPr>
                <w:ilvl w:val="0"/>
                <w:numId w:val="2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82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杨永顺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E7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中国公路学会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EC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公路与桥梁工程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3B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研究员</w:t>
            </w:r>
          </w:p>
        </w:tc>
      </w:tr>
      <w:tr w14:paraId="4163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11E8D">
            <w:pPr>
              <w:numPr>
                <w:ilvl w:val="0"/>
                <w:numId w:val="2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6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刘圣元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D6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济南公路学会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C4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公路与桥梁工程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BD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研究员</w:t>
            </w:r>
          </w:p>
        </w:tc>
      </w:tr>
      <w:tr w14:paraId="3DDB8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5FFAE">
            <w:pPr>
              <w:numPr>
                <w:ilvl w:val="0"/>
                <w:numId w:val="2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D9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邵新鹏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24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山东高速工程咨询集团有限公司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E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公路与桥梁工程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36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研究员</w:t>
            </w:r>
          </w:p>
        </w:tc>
      </w:tr>
      <w:tr w14:paraId="5623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73A5A">
            <w:pPr>
              <w:numPr>
                <w:ilvl w:val="0"/>
                <w:numId w:val="2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F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曹广佩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68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山东省交通运输厅工程建设事务中心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57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道路工程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95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研究员</w:t>
            </w:r>
          </w:p>
        </w:tc>
      </w:tr>
      <w:tr w14:paraId="756AB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741F4">
            <w:pPr>
              <w:numPr>
                <w:ilvl w:val="0"/>
                <w:numId w:val="2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39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尚  勇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B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山东省交通科学研究院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C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公路与城市道路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6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研究员</w:t>
            </w:r>
          </w:p>
        </w:tc>
      </w:tr>
      <w:tr w14:paraId="3C0AA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A6238">
            <w:pPr>
              <w:numPr>
                <w:ilvl w:val="0"/>
                <w:numId w:val="2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7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孟  涛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46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山东省交通规划设计院集团有限公司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A9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桥梁与隧道工程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BA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研究员</w:t>
            </w:r>
          </w:p>
        </w:tc>
      </w:tr>
      <w:tr w14:paraId="15A34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9B20">
            <w:pPr>
              <w:numPr>
                <w:ilvl w:val="0"/>
                <w:numId w:val="2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98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庄培芝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9A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山东大学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7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岩土工程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7C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  授</w:t>
            </w:r>
          </w:p>
        </w:tc>
      </w:tr>
      <w:tr w14:paraId="3A21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79BD">
            <w:pPr>
              <w:numPr>
                <w:ilvl w:val="0"/>
                <w:numId w:val="2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EF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王长涛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2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山东职业学院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3A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73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正高级会计师</w:t>
            </w:r>
          </w:p>
        </w:tc>
      </w:tr>
      <w:tr w14:paraId="6146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78E29">
            <w:pPr>
              <w:numPr>
                <w:ilvl w:val="0"/>
                <w:numId w:val="2"/>
              </w:numPr>
              <w:tabs>
                <w:tab w:val="clear" w:pos="0"/>
              </w:tabs>
              <w:ind w:left="454" w:leftChars="0" w:hanging="454" w:firstLineChars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56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张海静</w:t>
            </w:r>
          </w:p>
        </w:tc>
        <w:tc>
          <w:tcPr>
            <w:tcW w:w="2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A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山东通汇资本投资集团有限公司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BC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C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正高级会计师</w:t>
            </w:r>
          </w:p>
        </w:tc>
      </w:tr>
      <w:tr w14:paraId="7025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70B43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组织验收、评价单位：山东公路学会</w:t>
            </w:r>
          </w:p>
        </w:tc>
      </w:tr>
      <w:tr w14:paraId="1894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C2E3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bidi="ar"/>
              </w:rPr>
              <w:t>评价意见</w:t>
            </w:r>
          </w:p>
        </w:tc>
      </w:tr>
      <w:tr w14:paraId="021C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E9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2024年12月13日，山东公路学会在济南组织了“道路路基内部病害动态识别与注浆快速修复技术”研究成果评价工作。评价委员会（名单附后）听取了项目组的汇报，审阅了相关技术文件，经质询和讨论，形成评价意见如下：</w:t>
            </w:r>
          </w:p>
          <w:p w14:paraId="31A8F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一、项目提交的技术文件齐全，内容完整，数据翔实，符合评价要求。</w:t>
            </w:r>
          </w:p>
          <w:p w14:paraId="6778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二、项目采用数值模拟、室内模型与现场试验等手段，开展了道路内部病害动态识别与注浆快速修复技术研究，取得了如下主要创新成果：</w:t>
            </w:r>
          </w:p>
          <w:p w14:paraId="29C6A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1. 开发了道路隐蔽病害探地雷达图像智能识别系统，建立了道路典型病害的探地雷达图像数据库，提升了病害识别效率；</w:t>
            </w:r>
          </w:p>
          <w:p w14:paraId="2C930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2. 研发了固废基新型地聚合物注浆材料，提出了注浆过程精细化控制方法，形成了成套施工技术；</w:t>
            </w:r>
          </w:p>
          <w:p w14:paraId="2CBAD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3. 基于组合赋权-云模型，提出了多指标注浆效果评价方法。</w:t>
            </w:r>
          </w:p>
          <w:p w14:paraId="7205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三、成果已在长深高速东营-青州段改扩建工程中进行了应用，经济、社会和环保效益显著。</w:t>
            </w:r>
          </w:p>
          <w:p w14:paraId="4567F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综上所述，项目研究成果总体上达到国际先进水平。</w:t>
            </w:r>
          </w:p>
        </w:tc>
      </w:tr>
    </w:tbl>
    <w:p w14:paraId="0E9BB16E">
      <w:pPr>
        <w:spacing w:before="159" w:beforeLines="50" w:after="159" w:afterLines="50"/>
        <w:rPr>
          <w:b/>
          <w:sz w:val="24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80143"/>
    </w:sdtPr>
    <w:sdtContent>
      <w:p w14:paraId="3BD9ED02">
        <w:pPr>
          <w:pStyle w:val="7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DE51E"/>
    <w:multiLevelType w:val="singleLevel"/>
    <w:tmpl w:val="DF0DE51E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abstractNum w:abstractNumId="1">
    <w:nsid w:val="513C6E73"/>
    <w:multiLevelType w:val="singleLevel"/>
    <w:tmpl w:val="513C6E73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DAzZjYxNDk5MWU5YTU4ZTgzNzg5MTY5NDI1MjIifQ=="/>
  </w:docVars>
  <w:rsids>
    <w:rsidRoot w:val="006B723D"/>
    <w:rsid w:val="00006E7D"/>
    <w:rsid w:val="0000738E"/>
    <w:rsid w:val="00007BCD"/>
    <w:rsid w:val="00012405"/>
    <w:rsid w:val="00025F38"/>
    <w:rsid w:val="00056F63"/>
    <w:rsid w:val="0006146F"/>
    <w:rsid w:val="000629AD"/>
    <w:rsid w:val="00070E47"/>
    <w:rsid w:val="0007535C"/>
    <w:rsid w:val="00076F6E"/>
    <w:rsid w:val="00080DAB"/>
    <w:rsid w:val="000856BC"/>
    <w:rsid w:val="0008572C"/>
    <w:rsid w:val="000935E9"/>
    <w:rsid w:val="000B10C1"/>
    <w:rsid w:val="000B1444"/>
    <w:rsid w:val="000B4F1A"/>
    <w:rsid w:val="000D301E"/>
    <w:rsid w:val="000D37DE"/>
    <w:rsid w:val="000E2CED"/>
    <w:rsid w:val="000E6268"/>
    <w:rsid w:val="000E665B"/>
    <w:rsid w:val="000F30C1"/>
    <w:rsid w:val="000F7242"/>
    <w:rsid w:val="0010540F"/>
    <w:rsid w:val="00113B08"/>
    <w:rsid w:val="001168F7"/>
    <w:rsid w:val="00117370"/>
    <w:rsid w:val="0013478B"/>
    <w:rsid w:val="00147FCC"/>
    <w:rsid w:val="0015593F"/>
    <w:rsid w:val="0019697E"/>
    <w:rsid w:val="001A10AB"/>
    <w:rsid w:val="001D4F01"/>
    <w:rsid w:val="001E32E3"/>
    <w:rsid w:val="00214592"/>
    <w:rsid w:val="00243EAE"/>
    <w:rsid w:val="00247594"/>
    <w:rsid w:val="00254554"/>
    <w:rsid w:val="00260469"/>
    <w:rsid w:val="002776FF"/>
    <w:rsid w:val="002821D0"/>
    <w:rsid w:val="00295B04"/>
    <w:rsid w:val="002D42F5"/>
    <w:rsid w:val="002E6DDE"/>
    <w:rsid w:val="002F3B45"/>
    <w:rsid w:val="00305B04"/>
    <w:rsid w:val="003129E5"/>
    <w:rsid w:val="00312E7A"/>
    <w:rsid w:val="003303EE"/>
    <w:rsid w:val="00342826"/>
    <w:rsid w:val="00361138"/>
    <w:rsid w:val="00363377"/>
    <w:rsid w:val="0037641A"/>
    <w:rsid w:val="003848E6"/>
    <w:rsid w:val="00386F07"/>
    <w:rsid w:val="003A187F"/>
    <w:rsid w:val="003A6117"/>
    <w:rsid w:val="003C435A"/>
    <w:rsid w:val="003E6880"/>
    <w:rsid w:val="003F433F"/>
    <w:rsid w:val="003F70E7"/>
    <w:rsid w:val="004122A1"/>
    <w:rsid w:val="0048094B"/>
    <w:rsid w:val="004A34C0"/>
    <w:rsid w:val="004B41B8"/>
    <w:rsid w:val="004C03D8"/>
    <w:rsid w:val="004C79DF"/>
    <w:rsid w:val="004E7ED2"/>
    <w:rsid w:val="004F1CC1"/>
    <w:rsid w:val="00505A6B"/>
    <w:rsid w:val="0051286E"/>
    <w:rsid w:val="00513D96"/>
    <w:rsid w:val="00535C3A"/>
    <w:rsid w:val="005365AC"/>
    <w:rsid w:val="0055110E"/>
    <w:rsid w:val="00556ABF"/>
    <w:rsid w:val="005826FE"/>
    <w:rsid w:val="005B53BB"/>
    <w:rsid w:val="005B5B97"/>
    <w:rsid w:val="005C0A52"/>
    <w:rsid w:val="005C4D78"/>
    <w:rsid w:val="005C7D28"/>
    <w:rsid w:val="005D1130"/>
    <w:rsid w:val="005F1928"/>
    <w:rsid w:val="006053D6"/>
    <w:rsid w:val="00613F10"/>
    <w:rsid w:val="00627E63"/>
    <w:rsid w:val="006427F1"/>
    <w:rsid w:val="00655265"/>
    <w:rsid w:val="00655B4D"/>
    <w:rsid w:val="006671B8"/>
    <w:rsid w:val="00671375"/>
    <w:rsid w:val="0068406F"/>
    <w:rsid w:val="006866CC"/>
    <w:rsid w:val="0069579D"/>
    <w:rsid w:val="006A3259"/>
    <w:rsid w:val="006A67A3"/>
    <w:rsid w:val="006B4CBF"/>
    <w:rsid w:val="006B723D"/>
    <w:rsid w:val="006C65F4"/>
    <w:rsid w:val="006D5462"/>
    <w:rsid w:val="006E46BA"/>
    <w:rsid w:val="006F65F5"/>
    <w:rsid w:val="00702A9F"/>
    <w:rsid w:val="00716ADD"/>
    <w:rsid w:val="0072599A"/>
    <w:rsid w:val="007C02B8"/>
    <w:rsid w:val="007D39B3"/>
    <w:rsid w:val="007D4465"/>
    <w:rsid w:val="00833E2C"/>
    <w:rsid w:val="008400E0"/>
    <w:rsid w:val="008741C9"/>
    <w:rsid w:val="008A0B4D"/>
    <w:rsid w:val="008F2000"/>
    <w:rsid w:val="008F530A"/>
    <w:rsid w:val="00904889"/>
    <w:rsid w:val="00936475"/>
    <w:rsid w:val="00963337"/>
    <w:rsid w:val="009654E5"/>
    <w:rsid w:val="00973443"/>
    <w:rsid w:val="00974457"/>
    <w:rsid w:val="00976DD0"/>
    <w:rsid w:val="009773B7"/>
    <w:rsid w:val="00977770"/>
    <w:rsid w:val="00987775"/>
    <w:rsid w:val="00991B85"/>
    <w:rsid w:val="009D0F56"/>
    <w:rsid w:val="009E48DA"/>
    <w:rsid w:val="00A06A80"/>
    <w:rsid w:val="00A1081F"/>
    <w:rsid w:val="00A1569D"/>
    <w:rsid w:val="00A21CBF"/>
    <w:rsid w:val="00A414BD"/>
    <w:rsid w:val="00A43E1D"/>
    <w:rsid w:val="00A5183C"/>
    <w:rsid w:val="00A55146"/>
    <w:rsid w:val="00A5723B"/>
    <w:rsid w:val="00A75058"/>
    <w:rsid w:val="00A97E55"/>
    <w:rsid w:val="00AB1603"/>
    <w:rsid w:val="00AB6B7F"/>
    <w:rsid w:val="00AE43C1"/>
    <w:rsid w:val="00AE7395"/>
    <w:rsid w:val="00B12BC3"/>
    <w:rsid w:val="00B12CE9"/>
    <w:rsid w:val="00B27D71"/>
    <w:rsid w:val="00B44901"/>
    <w:rsid w:val="00B71F43"/>
    <w:rsid w:val="00B87D5C"/>
    <w:rsid w:val="00B9208A"/>
    <w:rsid w:val="00B930F4"/>
    <w:rsid w:val="00B97A77"/>
    <w:rsid w:val="00BA4ACC"/>
    <w:rsid w:val="00BA76F8"/>
    <w:rsid w:val="00BB48BC"/>
    <w:rsid w:val="00BB4AC3"/>
    <w:rsid w:val="00BD55BE"/>
    <w:rsid w:val="00BD648D"/>
    <w:rsid w:val="00C11E96"/>
    <w:rsid w:val="00C328C5"/>
    <w:rsid w:val="00C41A85"/>
    <w:rsid w:val="00C4301C"/>
    <w:rsid w:val="00C63A01"/>
    <w:rsid w:val="00C87BDE"/>
    <w:rsid w:val="00C95BF7"/>
    <w:rsid w:val="00CC67AB"/>
    <w:rsid w:val="00CC7AB3"/>
    <w:rsid w:val="00D23820"/>
    <w:rsid w:val="00D23E89"/>
    <w:rsid w:val="00D43273"/>
    <w:rsid w:val="00D6451B"/>
    <w:rsid w:val="00DF21C9"/>
    <w:rsid w:val="00E004FD"/>
    <w:rsid w:val="00E13A87"/>
    <w:rsid w:val="00E232F1"/>
    <w:rsid w:val="00E40B2F"/>
    <w:rsid w:val="00E424F2"/>
    <w:rsid w:val="00E42E4D"/>
    <w:rsid w:val="00E45BAA"/>
    <w:rsid w:val="00E6765F"/>
    <w:rsid w:val="00EC2009"/>
    <w:rsid w:val="00EE2ED3"/>
    <w:rsid w:val="00EF35F2"/>
    <w:rsid w:val="00F01F00"/>
    <w:rsid w:val="00F10591"/>
    <w:rsid w:val="00F10BFD"/>
    <w:rsid w:val="00F12065"/>
    <w:rsid w:val="00F1264B"/>
    <w:rsid w:val="00F214E2"/>
    <w:rsid w:val="00F21BAB"/>
    <w:rsid w:val="00F416CE"/>
    <w:rsid w:val="00F47306"/>
    <w:rsid w:val="00F505A5"/>
    <w:rsid w:val="00F57FCC"/>
    <w:rsid w:val="00F9072E"/>
    <w:rsid w:val="00FA14C1"/>
    <w:rsid w:val="00FA6278"/>
    <w:rsid w:val="00FC7E4F"/>
    <w:rsid w:val="00FE30EB"/>
    <w:rsid w:val="01894353"/>
    <w:rsid w:val="022D3616"/>
    <w:rsid w:val="025314AA"/>
    <w:rsid w:val="02E812B6"/>
    <w:rsid w:val="03A905F4"/>
    <w:rsid w:val="04845862"/>
    <w:rsid w:val="059D37D9"/>
    <w:rsid w:val="06CC410D"/>
    <w:rsid w:val="073E089A"/>
    <w:rsid w:val="08472319"/>
    <w:rsid w:val="08AF21AB"/>
    <w:rsid w:val="097D4C01"/>
    <w:rsid w:val="09E14203"/>
    <w:rsid w:val="0ADC0282"/>
    <w:rsid w:val="0C37195B"/>
    <w:rsid w:val="0CD63168"/>
    <w:rsid w:val="0E234ADD"/>
    <w:rsid w:val="101D6E30"/>
    <w:rsid w:val="10B5764D"/>
    <w:rsid w:val="11226299"/>
    <w:rsid w:val="126263EB"/>
    <w:rsid w:val="133706FD"/>
    <w:rsid w:val="13822C92"/>
    <w:rsid w:val="145A3851"/>
    <w:rsid w:val="14881536"/>
    <w:rsid w:val="153F14B7"/>
    <w:rsid w:val="1567292F"/>
    <w:rsid w:val="16F73FFB"/>
    <w:rsid w:val="179E5772"/>
    <w:rsid w:val="17A441FD"/>
    <w:rsid w:val="18740655"/>
    <w:rsid w:val="18856A08"/>
    <w:rsid w:val="19856A79"/>
    <w:rsid w:val="1B7D5C17"/>
    <w:rsid w:val="1C070D41"/>
    <w:rsid w:val="1D706B6E"/>
    <w:rsid w:val="1DDA4480"/>
    <w:rsid w:val="1E3C37DF"/>
    <w:rsid w:val="1EA86ED7"/>
    <w:rsid w:val="1EC12141"/>
    <w:rsid w:val="1F674411"/>
    <w:rsid w:val="20AE228E"/>
    <w:rsid w:val="21BB63CD"/>
    <w:rsid w:val="22583060"/>
    <w:rsid w:val="22BE7253"/>
    <w:rsid w:val="27186B63"/>
    <w:rsid w:val="278454A5"/>
    <w:rsid w:val="27EE231D"/>
    <w:rsid w:val="288F49D8"/>
    <w:rsid w:val="2A2D7DFC"/>
    <w:rsid w:val="2B932582"/>
    <w:rsid w:val="2D8C51BD"/>
    <w:rsid w:val="2E4639B0"/>
    <w:rsid w:val="2EAB3E2F"/>
    <w:rsid w:val="2F2207DE"/>
    <w:rsid w:val="2F907C98"/>
    <w:rsid w:val="2F9859FB"/>
    <w:rsid w:val="32B31F7E"/>
    <w:rsid w:val="32C85A04"/>
    <w:rsid w:val="34F25B12"/>
    <w:rsid w:val="36C626AD"/>
    <w:rsid w:val="36DB02F1"/>
    <w:rsid w:val="395977FF"/>
    <w:rsid w:val="3A5D6FFD"/>
    <w:rsid w:val="3A8518B6"/>
    <w:rsid w:val="3B8857AB"/>
    <w:rsid w:val="3C34041C"/>
    <w:rsid w:val="3CC42856"/>
    <w:rsid w:val="3D8B18AC"/>
    <w:rsid w:val="3E5E4180"/>
    <w:rsid w:val="409F4312"/>
    <w:rsid w:val="41FC610E"/>
    <w:rsid w:val="42AF239E"/>
    <w:rsid w:val="43C73D52"/>
    <w:rsid w:val="44D53E6E"/>
    <w:rsid w:val="44E73AF4"/>
    <w:rsid w:val="45A85667"/>
    <w:rsid w:val="466C45EE"/>
    <w:rsid w:val="479965BE"/>
    <w:rsid w:val="48013B88"/>
    <w:rsid w:val="4868123D"/>
    <w:rsid w:val="491816D6"/>
    <w:rsid w:val="491D339B"/>
    <w:rsid w:val="49241643"/>
    <w:rsid w:val="49F842B4"/>
    <w:rsid w:val="4AE95F21"/>
    <w:rsid w:val="4C393DA8"/>
    <w:rsid w:val="4D7D2C39"/>
    <w:rsid w:val="4ECB5BFD"/>
    <w:rsid w:val="4F674552"/>
    <w:rsid w:val="503F167C"/>
    <w:rsid w:val="51053866"/>
    <w:rsid w:val="523F0BE7"/>
    <w:rsid w:val="53EA1683"/>
    <w:rsid w:val="54005C75"/>
    <w:rsid w:val="54AE603A"/>
    <w:rsid w:val="557324CD"/>
    <w:rsid w:val="55A04370"/>
    <w:rsid w:val="55AB273C"/>
    <w:rsid w:val="56D17849"/>
    <w:rsid w:val="5A6222CB"/>
    <w:rsid w:val="5E036445"/>
    <w:rsid w:val="60B96000"/>
    <w:rsid w:val="64532103"/>
    <w:rsid w:val="64F94638"/>
    <w:rsid w:val="65740D42"/>
    <w:rsid w:val="67921A71"/>
    <w:rsid w:val="68064607"/>
    <w:rsid w:val="681E28C5"/>
    <w:rsid w:val="695D417F"/>
    <w:rsid w:val="6A5D6C2F"/>
    <w:rsid w:val="6A8C5244"/>
    <w:rsid w:val="6C3D6084"/>
    <w:rsid w:val="6F2E669B"/>
    <w:rsid w:val="6FE32568"/>
    <w:rsid w:val="70227444"/>
    <w:rsid w:val="70EC289A"/>
    <w:rsid w:val="71064EBD"/>
    <w:rsid w:val="728B6C01"/>
    <w:rsid w:val="72FA6E0B"/>
    <w:rsid w:val="75177F5C"/>
    <w:rsid w:val="75FC2EBC"/>
    <w:rsid w:val="77636A27"/>
    <w:rsid w:val="7AF822BF"/>
    <w:rsid w:val="7B455AD0"/>
    <w:rsid w:val="7BAF3719"/>
    <w:rsid w:val="7C54016A"/>
    <w:rsid w:val="7E410DC3"/>
    <w:rsid w:val="7EAA76A2"/>
    <w:rsid w:val="7F9743C6"/>
    <w:rsid w:val="7FD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 Indent"/>
    <w:basedOn w:val="1"/>
    <w:link w:val="2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8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文档结构图 字符"/>
    <w:basedOn w:val="12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2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3">
    <w:name w:val="正文文本缩进 字符"/>
    <w:basedOn w:val="12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4">
    <w:name w:val="样式 宋体"/>
    <w:qFormat/>
    <w:uiPriority w:val="0"/>
    <w:rPr>
      <w:rFonts w:ascii="宋体" w:hAnsi="宋体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1828</Words>
  <Characters>1860</Characters>
  <Lines>39</Lines>
  <Paragraphs>11</Paragraphs>
  <TotalTime>0</TotalTime>
  <ScaleCrop>false</ScaleCrop>
  <LinksUpToDate>false</LinksUpToDate>
  <CharactersWithSpaces>1890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2015-11-02T02:29:00Z</dcterms:created>
  <dc:creator>8615863797225</dc:creator>
  <cp:lastModifiedBy>鸿鸽</cp:lastModifiedBy>
  <cp:lastPrinted>2019-09-26T07:34:00Z</cp:lastPrinted>
  <dcterms:modified xsi:type="dcterms:W3CDTF">2025-03-24T08:11:10Z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A4F56E6021E445C38E01F92EFDE99A78_13</vt:lpwstr>
  </property>
  <property fmtid="{D5CDD505-2E9C-101B-9397-08002B2CF9AE}" pid="4" name="KSOTemplateDocerSaveRecord">
    <vt:lpwstr>eyJoZGlkIjoiM2Q5MDAzZjYxNDk5MWU5YTU4ZTgzNzg5MTY5NDI1MjIiLCJ1c2VySWQiOiIzMjQ5NzA4NjgifQ==</vt:lpwstr>
  </property>
</Properties>
</file>