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9B306"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2"/>
        <w:tblpPr w:leftFromText="180" w:rightFromText="180" w:vertAnchor="text" w:horzAnchor="page" w:tblpXSpec="center" w:tblpY="158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9"/>
        <w:gridCol w:w="961"/>
        <w:gridCol w:w="41"/>
        <w:gridCol w:w="458"/>
        <w:gridCol w:w="2187"/>
        <w:gridCol w:w="590"/>
        <w:gridCol w:w="723"/>
        <w:gridCol w:w="140"/>
        <w:gridCol w:w="832"/>
        <w:gridCol w:w="585"/>
        <w:gridCol w:w="1152"/>
      </w:tblGrid>
      <w:tr w14:paraId="13D0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E3D8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531ED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桥梁大吨位智能吊挂一体机施工装备研发与应用</w:t>
            </w:r>
          </w:p>
        </w:tc>
      </w:tr>
      <w:tr w14:paraId="731B3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1B34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3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346C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鲁交科评字[2024]51号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B2FD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146C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</w:p>
        </w:tc>
      </w:tr>
      <w:tr w14:paraId="49EB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BCE0D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完成单位</w:t>
            </w:r>
          </w:p>
        </w:tc>
      </w:tr>
      <w:tr w14:paraId="56C4E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A606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4DF48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45AB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通讯地址</w:t>
            </w:r>
          </w:p>
        </w:tc>
      </w:tr>
      <w:tr w14:paraId="04BA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B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AC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C8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山东省济南市历下区工业南路89号</w:t>
            </w:r>
          </w:p>
        </w:tc>
      </w:tr>
      <w:tr w14:paraId="2BAAD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A6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8E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C9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山东省济南市经十路17923号</w:t>
            </w:r>
          </w:p>
        </w:tc>
      </w:tr>
      <w:tr w14:paraId="0A01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6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2C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中国建筑第八工程局有限公司</w:t>
            </w:r>
          </w:p>
        </w:tc>
        <w:tc>
          <w:tcPr>
            <w:tcW w:w="4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27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上海市浦东新区世纪大道1568号</w:t>
            </w:r>
          </w:p>
        </w:tc>
      </w:tr>
      <w:tr w14:paraId="2175D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F506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完成人</w:t>
            </w:r>
          </w:p>
        </w:tc>
      </w:tr>
      <w:tr w14:paraId="5DB9F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2874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E282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C21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6667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对成果的贡献</w:t>
            </w:r>
          </w:p>
        </w:tc>
      </w:tr>
      <w:tr w14:paraId="72C3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5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89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亓立刚</w:t>
            </w:r>
            <w:bookmarkStart w:id="0" w:name="_GoBack"/>
            <w:bookmarkEnd w:id="0"/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2D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中国建筑第八工程局有限公司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6C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现场技术负责人</w:t>
            </w:r>
          </w:p>
        </w:tc>
      </w:tr>
      <w:tr w14:paraId="31C26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EA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A9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牛化宪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57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4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现场技术负责人</w:t>
            </w:r>
          </w:p>
        </w:tc>
      </w:tr>
      <w:tr w14:paraId="606E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9B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5B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陈江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4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中国建筑第八工程局有限公司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794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实施技术负责人</w:t>
            </w:r>
          </w:p>
        </w:tc>
      </w:tr>
      <w:tr w14:paraId="1A7C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7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4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00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亓祥成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C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1B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实施技术负责人</w:t>
            </w:r>
          </w:p>
        </w:tc>
      </w:tr>
      <w:tr w14:paraId="49D3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D24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9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高磊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2A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3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</w:t>
            </w:r>
          </w:p>
        </w:tc>
      </w:tr>
      <w:tr w14:paraId="5AEAE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FF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2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张硕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B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9A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</w:t>
            </w:r>
          </w:p>
        </w:tc>
      </w:tr>
      <w:tr w14:paraId="7F48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FC22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1B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王学彬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C2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C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现场实施的效果检查</w:t>
            </w:r>
          </w:p>
        </w:tc>
      </w:tr>
      <w:tr w14:paraId="3B552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94B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C3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鲁凯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1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9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</w:t>
            </w:r>
          </w:p>
        </w:tc>
      </w:tr>
      <w:tr w14:paraId="0328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548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3A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张峰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F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山东大学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51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</w:t>
            </w:r>
          </w:p>
        </w:tc>
      </w:tr>
      <w:tr w14:paraId="78203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42C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0B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刘伟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1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C5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技术指导，现场实施</w:t>
            </w:r>
          </w:p>
        </w:tc>
      </w:tr>
      <w:tr w14:paraId="64A2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26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C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魏书圣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7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37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</w:t>
            </w:r>
          </w:p>
        </w:tc>
      </w:tr>
      <w:tr w14:paraId="5511C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08E8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4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杨帅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5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BC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技术指导，现场实施</w:t>
            </w:r>
          </w:p>
        </w:tc>
      </w:tr>
      <w:tr w14:paraId="6F28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5C9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C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徐世桥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6A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中国建筑第八工程局有限公司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86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</w:t>
            </w:r>
          </w:p>
        </w:tc>
      </w:tr>
      <w:tr w14:paraId="47FB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A8C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B2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王晓宾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DC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17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</w:t>
            </w:r>
          </w:p>
        </w:tc>
      </w:tr>
      <w:tr w14:paraId="7B847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A1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2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孙中华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20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FD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</w:t>
            </w:r>
          </w:p>
        </w:tc>
      </w:tr>
      <w:tr w14:paraId="4160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58A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4D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尹光照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63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7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</w:t>
            </w:r>
          </w:p>
        </w:tc>
      </w:tr>
      <w:tr w14:paraId="5DBB5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600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C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胡蒙蒙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0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4D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技术指导，现场实施</w:t>
            </w:r>
          </w:p>
        </w:tc>
      </w:tr>
      <w:tr w14:paraId="0C1F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2B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C2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段计伟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F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E1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技术指导，施工现场管理</w:t>
            </w:r>
          </w:p>
        </w:tc>
      </w:tr>
      <w:tr w14:paraId="10E37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5CE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B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  <w:t>鲁建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B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EC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技术指导，现场实施</w:t>
            </w:r>
          </w:p>
        </w:tc>
      </w:tr>
      <w:tr w14:paraId="476D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CA9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4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86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杨威威</w:t>
            </w:r>
          </w:p>
        </w:tc>
        <w:tc>
          <w:tcPr>
            <w:tcW w:w="3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7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中建八局第一建设有限公司</w:t>
            </w:r>
          </w:p>
        </w:tc>
        <w:tc>
          <w:tcPr>
            <w:tcW w:w="2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0B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现场实施，数据整理</w:t>
            </w:r>
          </w:p>
        </w:tc>
      </w:tr>
      <w:tr w14:paraId="60499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E8B30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成果公报内容</w:t>
            </w:r>
          </w:p>
        </w:tc>
      </w:tr>
      <w:tr w14:paraId="4584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3" w:hRule="atLeast"/>
          <w:jc w:val="center"/>
        </w:trPr>
        <w:tc>
          <w:tcPr>
            <w:tcW w:w="85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1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智能吊挂一体机集现浇、悬浇、悬拼、整体吊装于一体，适用于大节段、千吨级吊装装备，减少设备投入，提高施工效率，保证施工安全。</w:t>
            </w:r>
          </w:p>
          <w:p w14:paraId="25CB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该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装备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通过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挂篮结构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构件的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组合与重复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利用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，施工全过程可实现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4大功能转换，托架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至悬臂浇筑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挂篮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功能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转换，挂篮至钢混结合段吊机功能转换，钢混结合段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吊机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悬臂钢梁段吊机功能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转换，悬臂拼装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吊机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至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钢箱梁整体段吊机功能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转换。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与国内外同类型设备相比首次搭载了四系统一平台智能化管理系统，该系统具有5大功能：</w:t>
            </w:r>
          </w:p>
          <w:p w14:paraId="67D3F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智能同步行走与纠偏：实现悬臂浇筑施工偏载容限控制、PLC智能同步行走与纠偏、行走安全预警。</w:t>
            </w:r>
          </w:p>
          <w:p w14:paraId="3739A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混凝土浇筑质量云监控：实现挂篮浇筑混凝土凝结状态、预期强度分析。</w:t>
            </w:r>
          </w:p>
          <w:p w14:paraId="29CB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钢箱梁吊装过程动态控制：实现钢混结合段、悬臂段及整体段钢梁吊装高度偏差动态跟踪与对比。</w:t>
            </w:r>
          </w:p>
          <w:p w14:paraId="3B3E1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装备安全储备实时监测：实现施工全过程主构件安全状态监测与预警，安全系数与应力储备进行实时分析。</w:t>
            </w:r>
          </w:p>
          <w:p w14:paraId="09AE7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Hans" w:bidi="ar-SA"/>
              </w:rPr>
              <w:t>全过程数字化管控：实现设备施工数据进行集中校核、显示、分析、与预警，完成施工现场与后台终端数据双向反馈。</w:t>
            </w:r>
          </w:p>
          <w:p w14:paraId="2BDCE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研究成果已在G228滨州套尔河特大桥、济南大北环黄河大桥等项目成功应用，形成了混合梁刚构桥智能吊挂一体机成套施工技术，经济社会效益显著。</w:t>
            </w:r>
          </w:p>
        </w:tc>
      </w:tr>
      <w:tr w14:paraId="1F993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CEABC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验收（评价)专家名单</w:t>
            </w:r>
          </w:p>
        </w:tc>
      </w:tr>
      <w:tr w14:paraId="510A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9562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04C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姓名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066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B75A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764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职称</w:t>
            </w:r>
          </w:p>
        </w:tc>
      </w:tr>
      <w:tr w14:paraId="261E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8664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8775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杨永顺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608D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山东公路学会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650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公路桥梁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D126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研究员</w:t>
            </w:r>
          </w:p>
        </w:tc>
      </w:tr>
      <w:tr w14:paraId="4E05E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F2D4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847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张  刚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D6C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山东省交通运输厅工程建设事务中心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795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公路桥梁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B65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研究员</w:t>
            </w:r>
          </w:p>
        </w:tc>
      </w:tr>
      <w:tr w14:paraId="68329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107F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6672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吕思忠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92510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山东高速股份有限公司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D9DC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公路桥梁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7B71C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研究员</w:t>
            </w:r>
          </w:p>
        </w:tc>
      </w:tr>
      <w:tr w14:paraId="5524E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C7E1F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54B48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王保群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DD6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山东交通学院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941E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桥梁工程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6E0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教  授</w:t>
            </w:r>
          </w:p>
        </w:tc>
      </w:tr>
      <w:tr w14:paraId="77AEC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A7C6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02BB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王建光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D65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济南市市政工程设计研究院(集团)有限责任公司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8837A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桥梁工程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A64C8">
            <w:pPr>
              <w:spacing w:beforeLines="0" w:afterLines="0"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研究员</w:t>
            </w:r>
          </w:p>
        </w:tc>
      </w:tr>
      <w:tr w14:paraId="376EB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94DB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E34A7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高  猛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C4833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山东省交通规划设计院集团有限公司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F296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桥梁工程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4C61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高级工程师</w:t>
            </w:r>
          </w:p>
        </w:tc>
      </w:tr>
      <w:tr w14:paraId="6EB7A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AF0D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F7F16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马  亚</w:t>
            </w:r>
          </w:p>
        </w:tc>
        <w:tc>
          <w:tcPr>
            <w:tcW w:w="41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909F4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山东高速建设管理集团有限公司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7CB2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公路桥梁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80B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高级工程师</w:t>
            </w:r>
          </w:p>
        </w:tc>
      </w:tr>
      <w:tr w14:paraId="4B4F8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D7FE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组织验收、评价单位：山东公路学会</w:t>
            </w:r>
          </w:p>
        </w:tc>
      </w:tr>
      <w:tr w14:paraId="7BAD4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5AA85"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bidi="ar"/>
              </w:rPr>
              <w:t>评价意见</w:t>
            </w:r>
          </w:p>
        </w:tc>
      </w:tr>
      <w:tr w14:paraId="5A2B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AA9D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37" w:beforeLines="100" w:beforeAutospacing="0" w:afterAutospacing="0" w:line="36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日，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山东公路学会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济南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组织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了“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桥梁大吨位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智能吊挂一体机施工装备研发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与应用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”研究成果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工作。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委员会（名单附后）听取了项目组的汇报，审阅了相关技术文件，经质询和讨论，形成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意见如下：</w:t>
            </w:r>
          </w:p>
          <w:p w14:paraId="52160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一、项目组提交的技术文件齐全，内容完整，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数据翔实，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符合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评价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要求。</w:t>
            </w:r>
          </w:p>
          <w:p w14:paraId="0332FE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二、采用理论分析、数值模拟、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室内外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试验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方法，对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桥梁大吨位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智能吊挂一体机施工装备研发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与应用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进行了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系统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研究，取得了以下创新成果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：</w:t>
            </w:r>
          </w:p>
          <w:p w14:paraId="0977F9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研发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集悬浇（拼）、吊装于一体的适用于大节段、千吨级吊装装备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减少了设备投入，提高了施工效率，保证了施工安全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；</w:t>
            </w:r>
          </w:p>
          <w:p w14:paraId="2C6DEB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搭建了集设备同步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行走与纠偏、混凝土浇筑质量、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构件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吊装、装备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安全状态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智能平台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，实现了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全过程数字化智能监控；</w:t>
            </w:r>
          </w:p>
          <w:p w14:paraId="3E4AE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 xml:space="preserve"> 形成了混合梁刚构桥智能吊挂一体机成套施工技术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。</w:t>
            </w:r>
          </w:p>
          <w:p w14:paraId="39A11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三、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项目研究成果已在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G228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滨州套尔河特大桥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、济南大北环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黄河大桥等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项目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成功应用，经济社会效益显著。</w:t>
            </w:r>
          </w:p>
          <w:p w14:paraId="5B2D00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综上所述，项目研究成果总体上达到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国际先进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水平。</w:t>
            </w:r>
          </w:p>
        </w:tc>
      </w:tr>
    </w:tbl>
    <w:p w14:paraId="1FB15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0" w:lineRule="exact"/>
        <w:textAlignment w:val="auto"/>
        <w:rPr>
          <w:b/>
          <w:sz w:val="24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 w14:paraId="4EC64DC5">
        <w:pPr>
          <w:pStyle w:val="8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30C1"/>
    <w:rsid w:val="000F7242"/>
    <w:rsid w:val="0010540F"/>
    <w:rsid w:val="00113B08"/>
    <w:rsid w:val="001168F7"/>
    <w:rsid w:val="00117370"/>
    <w:rsid w:val="0013478B"/>
    <w:rsid w:val="00147FCC"/>
    <w:rsid w:val="0015593F"/>
    <w:rsid w:val="0019697E"/>
    <w:rsid w:val="001A10AB"/>
    <w:rsid w:val="001D4F01"/>
    <w:rsid w:val="001E32E3"/>
    <w:rsid w:val="00214592"/>
    <w:rsid w:val="00243EAE"/>
    <w:rsid w:val="00247594"/>
    <w:rsid w:val="00254554"/>
    <w:rsid w:val="00260469"/>
    <w:rsid w:val="002776FF"/>
    <w:rsid w:val="002821D0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E6880"/>
    <w:rsid w:val="003F433F"/>
    <w:rsid w:val="003F70E7"/>
    <w:rsid w:val="004122A1"/>
    <w:rsid w:val="0048094B"/>
    <w:rsid w:val="004A34C0"/>
    <w:rsid w:val="004B41B8"/>
    <w:rsid w:val="004C03D8"/>
    <w:rsid w:val="004C79DF"/>
    <w:rsid w:val="004E7ED2"/>
    <w:rsid w:val="004F1CC1"/>
    <w:rsid w:val="00505A6B"/>
    <w:rsid w:val="0051286E"/>
    <w:rsid w:val="00513D96"/>
    <w:rsid w:val="00535C3A"/>
    <w:rsid w:val="005365AC"/>
    <w:rsid w:val="0055110E"/>
    <w:rsid w:val="00556ABF"/>
    <w:rsid w:val="005826FE"/>
    <w:rsid w:val="005B53BB"/>
    <w:rsid w:val="005B5B97"/>
    <w:rsid w:val="005C0A52"/>
    <w:rsid w:val="005C4D78"/>
    <w:rsid w:val="005C7D28"/>
    <w:rsid w:val="005D1130"/>
    <w:rsid w:val="005F1928"/>
    <w:rsid w:val="006053D6"/>
    <w:rsid w:val="00613F10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4CBF"/>
    <w:rsid w:val="006B723D"/>
    <w:rsid w:val="006C65F4"/>
    <w:rsid w:val="006D5462"/>
    <w:rsid w:val="006E46BA"/>
    <w:rsid w:val="006F65F5"/>
    <w:rsid w:val="00702A9F"/>
    <w:rsid w:val="00716ADD"/>
    <w:rsid w:val="0072599A"/>
    <w:rsid w:val="007C02B8"/>
    <w:rsid w:val="007D39B3"/>
    <w:rsid w:val="007D4465"/>
    <w:rsid w:val="007F33D3"/>
    <w:rsid w:val="00833E2C"/>
    <w:rsid w:val="008400E0"/>
    <w:rsid w:val="008741C9"/>
    <w:rsid w:val="008A0B4D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E1D"/>
    <w:rsid w:val="00A5183C"/>
    <w:rsid w:val="00A55146"/>
    <w:rsid w:val="00A5723B"/>
    <w:rsid w:val="00A75058"/>
    <w:rsid w:val="00A97E55"/>
    <w:rsid w:val="00AB1603"/>
    <w:rsid w:val="00AB6B7F"/>
    <w:rsid w:val="00AE43C1"/>
    <w:rsid w:val="00AE7395"/>
    <w:rsid w:val="00B12BC3"/>
    <w:rsid w:val="00B12CE9"/>
    <w:rsid w:val="00B27D71"/>
    <w:rsid w:val="00B44901"/>
    <w:rsid w:val="00B71F43"/>
    <w:rsid w:val="00B76409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11E96"/>
    <w:rsid w:val="00C328C5"/>
    <w:rsid w:val="00C41A85"/>
    <w:rsid w:val="00C4301C"/>
    <w:rsid w:val="00C63A01"/>
    <w:rsid w:val="00C87BDE"/>
    <w:rsid w:val="00C95BF7"/>
    <w:rsid w:val="00CC67AB"/>
    <w:rsid w:val="00CC7AB3"/>
    <w:rsid w:val="00D23820"/>
    <w:rsid w:val="00D23E89"/>
    <w:rsid w:val="00D43273"/>
    <w:rsid w:val="00D6451B"/>
    <w:rsid w:val="00DF21C9"/>
    <w:rsid w:val="00E004FD"/>
    <w:rsid w:val="00E13A87"/>
    <w:rsid w:val="00E232F1"/>
    <w:rsid w:val="00E40B2F"/>
    <w:rsid w:val="00E424F2"/>
    <w:rsid w:val="00E42E4D"/>
    <w:rsid w:val="00E45BAA"/>
    <w:rsid w:val="00E6765F"/>
    <w:rsid w:val="00EC2009"/>
    <w:rsid w:val="00EE2ED3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9072E"/>
    <w:rsid w:val="00FA14C1"/>
    <w:rsid w:val="00FA6278"/>
    <w:rsid w:val="00FC7E4F"/>
    <w:rsid w:val="00FE30EB"/>
    <w:rsid w:val="01894353"/>
    <w:rsid w:val="022D3616"/>
    <w:rsid w:val="022E1C2A"/>
    <w:rsid w:val="025314AA"/>
    <w:rsid w:val="02816CCE"/>
    <w:rsid w:val="029D518A"/>
    <w:rsid w:val="02D0730E"/>
    <w:rsid w:val="02E812B6"/>
    <w:rsid w:val="02EF11E0"/>
    <w:rsid w:val="03A905F4"/>
    <w:rsid w:val="04845862"/>
    <w:rsid w:val="05790131"/>
    <w:rsid w:val="059D37D9"/>
    <w:rsid w:val="05BE5B43"/>
    <w:rsid w:val="06CC410D"/>
    <w:rsid w:val="073E089A"/>
    <w:rsid w:val="07D72EEC"/>
    <w:rsid w:val="07ED543B"/>
    <w:rsid w:val="08381BDD"/>
    <w:rsid w:val="08472319"/>
    <w:rsid w:val="08AF21AB"/>
    <w:rsid w:val="09AA6B0A"/>
    <w:rsid w:val="09E14203"/>
    <w:rsid w:val="09F35CFB"/>
    <w:rsid w:val="0A1641A0"/>
    <w:rsid w:val="0ADC0282"/>
    <w:rsid w:val="0B1701D0"/>
    <w:rsid w:val="0C000C64"/>
    <w:rsid w:val="0C797D50"/>
    <w:rsid w:val="0CD63168"/>
    <w:rsid w:val="0DA33F9D"/>
    <w:rsid w:val="0E234ADD"/>
    <w:rsid w:val="0EBB70C4"/>
    <w:rsid w:val="101D6E30"/>
    <w:rsid w:val="10B5764D"/>
    <w:rsid w:val="11217B56"/>
    <w:rsid w:val="11226299"/>
    <w:rsid w:val="11BA3663"/>
    <w:rsid w:val="11C95F9C"/>
    <w:rsid w:val="126263EB"/>
    <w:rsid w:val="12EC0194"/>
    <w:rsid w:val="133706FD"/>
    <w:rsid w:val="13822C92"/>
    <w:rsid w:val="145A3851"/>
    <w:rsid w:val="14881536"/>
    <w:rsid w:val="14B95E54"/>
    <w:rsid w:val="152027E0"/>
    <w:rsid w:val="153F14B7"/>
    <w:rsid w:val="1567292F"/>
    <w:rsid w:val="15995C85"/>
    <w:rsid w:val="16E573D4"/>
    <w:rsid w:val="16F73FFB"/>
    <w:rsid w:val="17832749"/>
    <w:rsid w:val="179E5772"/>
    <w:rsid w:val="17A441FD"/>
    <w:rsid w:val="18245CDA"/>
    <w:rsid w:val="18740655"/>
    <w:rsid w:val="18856A08"/>
    <w:rsid w:val="195645B9"/>
    <w:rsid w:val="19670574"/>
    <w:rsid w:val="19856A79"/>
    <w:rsid w:val="199E386A"/>
    <w:rsid w:val="1B7D5C17"/>
    <w:rsid w:val="1C070D41"/>
    <w:rsid w:val="1D706B6E"/>
    <w:rsid w:val="1DDA4480"/>
    <w:rsid w:val="1E3C37DF"/>
    <w:rsid w:val="1EA86ED7"/>
    <w:rsid w:val="1EBB4EBE"/>
    <w:rsid w:val="1EC12141"/>
    <w:rsid w:val="1F674411"/>
    <w:rsid w:val="1FB060A5"/>
    <w:rsid w:val="20AE228E"/>
    <w:rsid w:val="20F31BAC"/>
    <w:rsid w:val="20F87D04"/>
    <w:rsid w:val="21BB63CD"/>
    <w:rsid w:val="22066450"/>
    <w:rsid w:val="22583060"/>
    <w:rsid w:val="22BE7253"/>
    <w:rsid w:val="23A45F21"/>
    <w:rsid w:val="23AA5B9D"/>
    <w:rsid w:val="23ED3D6C"/>
    <w:rsid w:val="24724D25"/>
    <w:rsid w:val="2480073C"/>
    <w:rsid w:val="249064A5"/>
    <w:rsid w:val="265754CC"/>
    <w:rsid w:val="26EF7DFB"/>
    <w:rsid w:val="27117D71"/>
    <w:rsid w:val="27186B63"/>
    <w:rsid w:val="278454A5"/>
    <w:rsid w:val="27A504B9"/>
    <w:rsid w:val="27EE231D"/>
    <w:rsid w:val="288F49D8"/>
    <w:rsid w:val="293D4E4D"/>
    <w:rsid w:val="2AFB6D6E"/>
    <w:rsid w:val="2B5007E8"/>
    <w:rsid w:val="2B932582"/>
    <w:rsid w:val="2BB4516F"/>
    <w:rsid w:val="2BC37160"/>
    <w:rsid w:val="2D0F6B01"/>
    <w:rsid w:val="2D8C51BD"/>
    <w:rsid w:val="2E4639B0"/>
    <w:rsid w:val="2EAB3E2F"/>
    <w:rsid w:val="2F2207DE"/>
    <w:rsid w:val="2F907C98"/>
    <w:rsid w:val="2F9859FB"/>
    <w:rsid w:val="30071D11"/>
    <w:rsid w:val="31FD4E8C"/>
    <w:rsid w:val="320E382B"/>
    <w:rsid w:val="32430FFB"/>
    <w:rsid w:val="32B31F7E"/>
    <w:rsid w:val="32C85A04"/>
    <w:rsid w:val="33260700"/>
    <w:rsid w:val="33C63C91"/>
    <w:rsid w:val="341E587B"/>
    <w:rsid w:val="347D07F4"/>
    <w:rsid w:val="34C77CC1"/>
    <w:rsid w:val="34F25B12"/>
    <w:rsid w:val="355754E9"/>
    <w:rsid w:val="35D02BA5"/>
    <w:rsid w:val="36C626AD"/>
    <w:rsid w:val="36DB02F1"/>
    <w:rsid w:val="36E96615"/>
    <w:rsid w:val="37166CDE"/>
    <w:rsid w:val="383B2EA0"/>
    <w:rsid w:val="384004B6"/>
    <w:rsid w:val="395977FF"/>
    <w:rsid w:val="3A5D6FFD"/>
    <w:rsid w:val="3A8518B6"/>
    <w:rsid w:val="3B457B92"/>
    <w:rsid w:val="3B8857AB"/>
    <w:rsid w:val="3C34041C"/>
    <w:rsid w:val="3CB52AF5"/>
    <w:rsid w:val="3CC42856"/>
    <w:rsid w:val="3D8B18AC"/>
    <w:rsid w:val="3DC15BF5"/>
    <w:rsid w:val="3DF02037"/>
    <w:rsid w:val="3E5E4180"/>
    <w:rsid w:val="3E643589"/>
    <w:rsid w:val="3F536D21"/>
    <w:rsid w:val="3F6E1839"/>
    <w:rsid w:val="407A02DD"/>
    <w:rsid w:val="4084334A"/>
    <w:rsid w:val="40896772"/>
    <w:rsid w:val="409F4312"/>
    <w:rsid w:val="40B01F51"/>
    <w:rsid w:val="40FB7670"/>
    <w:rsid w:val="41FC610E"/>
    <w:rsid w:val="42AC606F"/>
    <w:rsid w:val="42AF239E"/>
    <w:rsid w:val="43C73D52"/>
    <w:rsid w:val="444035EC"/>
    <w:rsid w:val="44625310"/>
    <w:rsid w:val="44D53E6E"/>
    <w:rsid w:val="44E73AF4"/>
    <w:rsid w:val="45120AE5"/>
    <w:rsid w:val="45592BB7"/>
    <w:rsid w:val="45A85667"/>
    <w:rsid w:val="46582E6F"/>
    <w:rsid w:val="466B0DF4"/>
    <w:rsid w:val="466C45EE"/>
    <w:rsid w:val="46FC1A4C"/>
    <w:rsid w:val="479965BE"/>
    <w:rsid w:val="47D97FDF"/>
    <w:rsid w:val="48013B88"/>
    <w:rsid w:val="4868123D"/>
    <w:rsid w:val="48F03833"/>
    <w:rsid w:val="491816D6"/>
    <w:rsid w:val="491D339B"/>
    <w:rsid w:val="49241643"/>
    <w:rsid w:val="49F842B4"/>
    <w:rsid w:val="4A3E05CE"/>
    <w:rsid w:val="4AE95F21"/>
    <w:rsid w:val="4C393DA8"/>
    <w:rsid w:val="4D7D2C39"/>
    <w:rsid w:val="4E791BD4"/>
    <w:rsid w:val="4ECB5BFD"/>
    <w:rsid w:val="4EE80B08"/>
    <w:rsid w:val="4F674552"/>
    <w:rsid w:val="4F7505EE"/>
    <w:rsid w:val="4F8922EB"/>
    <w:rsid w:val="4FB8672C"/>
    <w:rsid w:val="503F167C"/>
    <w:rsid w:val="50901457"/>
    <w:rsid w:val="51053866"/>
    <w:rsid w:val="519136D9"/>
    <w:rsid w:val="51EB4B97"/>
    <w:rsid w:val="523F0BE7"/>
    <w:rsid w:val="52F201A7"/>
    <w:rsid w:val="53C30570"/>
    <w:rsid w:val="53EA1683"/>
    <w:rsid w:val="54005C75"/>
    <w:rsid w:val="54751090"/>
    <w:rsid w:val="54AE603A"/>
    <w:rsid w:val="557324CD"/>
    <w:rsid w:val="55A04370"/>
    <w:rsid w:val="55AB273C"/>
    <w:rsid w:val="55FC3817"/>
    <w:rsid w:val="56990952"/>
    <w:rsid w:val="56D17849"/>
    <w:rsid w:val="57AC301B"/>
    <w:rsid w:val="58E95BA9"/>
    <w:rsid w:val="59417793"/>
    <w:rsid w:val="59934492"/>
    <w:rsid w:val="59E720E8"/>
    <w:rsid w:val="5A3115B5"/>
    <w:rsid w:val="5A6222CB"/>
    <w:rsid w:val="5C14118E"/>
    <w:rsid w:val="5CB32755"/>
    <w:rsid w:val="5CC11316"/>
    <w:rsid w:val="5D4B5084"/>
    <w:rsid w:val="5DEF1EB3"/>
    <w:rsid w:val="5E036445"/>
    <w:rsid w:val="5E2F22B0"/>
    <w:rsid w:val="5E5166CA"/>
    <w:rsid w:val="5EB32EE1"/>
    <w:rsid w:val="5F7C32D2"/>
    <w:rsid w:val="60B96000"/>
    <w:rsid w:val="61122998"/>
    <w:rsid w:val="613025C6"/>
    <w:rsid w:val="61BA27D8"/>
    <w:rsid w:val="61F07FCA"/>
    <w:rsid w:val="632919C3"/>
    <w:rsid w:val="635B76A3"/>
    <w:rsid w:val="64040604"/>
    <w:rsid w:val="64095351"/>
    <w:rsid w:val="64F94638"/>
    <w:rsid w:val="65740D42"/>
    <w:rsid w:val="65757142"/>
    <w:rsid w:val="65B03CD6"/>
    <w:rsid w:val="65DA51F7"/>
    <w:rsid w:val="67472418"/>
    <w:rsid w:val="67921A71"/>
    <w:rsid w:val="68064607"/>
    <w:rsid w:val="681E28C5"/>
    <w:rsid w:val="692306B5"/>
    <w:rsid w:val="695D417F"/>
    <w:rsid w:val="697B284D"/>
    <w:rsid w:val="6A4D243B"/>
    <w:rsid w:val="6A5D6C2F"/>
    <w:rsid w:val="6A723C50"/>
    <w:rsid w:val="6A8C5244"/>
    <w:rsid w:val="6B3453A9"/>
    <w:rsid w:val="6C3D6084"/>
    <w:rsid w:val="6C8163CC"/>
    <w:rsid w:val="6E032E11"/>
    <w:rsid w:val="6EE669BA"/>
    <w:rsid w:val="6F2E669B"/>
    <w:rsid w:val="6F683873"/>
    <w:rsid w:val="6FA7614A"/>
    <w:rsid w:val="6FD1766A"/>
    <w:rsid w:val="6FD64C81"/>
    <w:rsid w:val="6FE32568"/>
    <w:rsid w:val="70194DCD"/>
    <w:rsid w:val="70227444"/>
    <w:rsid w:val="706C7393"/>
    <w:rsid w:val="70700C31"/>
    <w:rsid w:val="70EC289A"/>
    <w:rsid w:val="70FD7FEB"/>
    <w:rsid w:val="71064EBD"/>
    <w:rsid w:val="71940950"/>
    <w:rsid w:val="720535FB"/>
    <w:rsid w:val="72891C24"/>
    <w:rsid w:val="72FA6E0B"/>
    <w:rsid w:val="73092C77"/>
    <w:rsid w:val="73C3551C"/>
    <w:rsid w:val="74EC0AA3"/>
    <w:rsid w:val="74FB286D"/>
    <w:rsid w:val="75093403"/>
    <w:rsid w:val="75177F5C"/>
    <w:rsid w:val="75CD2682"/>
    <w:rsid w:val="76C05D43"/>
    <w:rsid w:val="77617526"/>
    <w:rsid w:val="77636A27"/>
    <w:rsid w:val="77640DC4"/>
    <w:rsid w:val="77C25E33"/>
    <w:rsid w:val="78027740"/>
    <w:rsid w:val="78063C29"/>
    <w:rsid w:val="783178E9"/>
    <w:rsid w:val="7A756E44"/>
    <w:rsid w:val="7ADB75EF"/>
    <w:rsid w:val="7AF822BF"/>
    <w:rsid w:val="7B455AD0"/>
    <w:rsid w:val="7BAF3719"/>
    <w:rsid w:val="7BD007D6"/>
    <w:rsid w:val="7C0C5586"/>
    <w:rsid w:val="7C54016A"/>
    <w:rsid w:val="7C75312C"/>
    <w:rsid w:val="7C991510"/>
    <w:rsid w:val="7CDE33C7"/>
    <w:rsid w:val="7D456FA2"/>
    <w:rsid w:val="7D553689"/>
    <w:rsid w:val="7E235535"/>
    <w:rsid w:val="7E410DC3"/>
    <w:rsid w:val="7EAA76A2"/>
    <w:rsid w:val="7F3A3C1E"/>
    <w:rsid w:val="7F9743C6"/>
    <w:rsid w:val="7FDC4E11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1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"/>
    <w:basedOn w:val="1"/>
    <w:unhideWhenUsed/>
    <w:qFormat/>
    <w:uiPriority w:val="99"/>
    <w:pPr>
      <w:spacing w:beforeLines="0" w:after="120" w:afterLines="0"/>
      <w:ind w:firstLine="200"/>
    </w:pPr>
    <w:rPr>
      <w:rFonts w:hint="eastAsia"/>
      <w:sz w:val="32"/>
      <w:szCs w:val="24"/>
    </w:rPr>
  </w:style>
  <w:style w:type="paragraph" w:styleId="6">
    <w:name w:val="Body Text Indent"/>
    <w:basedOn w:val="1"/>
    <w:link w:val="2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7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5"/>
    <w:unhideWhenUsed/>
    <w:qFormat/>
    <w:uiPriority w:val="99"/>
    <w:pPr>
      <w:spacing w:beforeLines="0" w:afterLines="0"/>
      <w:ind w:firstLine="420" w:firstLineChars="100"/>
    </w:pPr>
    <w:rPr>
      <w:rFonts w:hint="eastAsia"/>
      <w:sz w:val="32"/>
      <w:szCs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字符"/>
    <w:basedOn w:val="14"/>
    <w:link w:val="9"/>
    <w:semiHidden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标题 2 字符"/>
    <w:basedOn w:val="14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文档结构图 字符"/>
    <w:basedOn w:val="14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4">
    <w:name w:val="标题 3 字符"/>
    <w:basedOn w:val="14"/>
    <w:link w:val="3"/>
    <w:qFormat/>
    <w:uiPriority w:val="9"/>
    <w:rPr>
      <w:b/>
      <w:bCs/>
      <w:sz w:val="32"/>
      <w:szCs w:val="32"/>
    </w:rPr>
  </w:style>
  <w:style w:type="character" w:customStyle="1" w:styleId="25">
    <w:name w:val="正文文本缩进 字符"/>
    <w:basedOn w:val="14"/>
    <w:link w:val="6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6">
    <w:name w:val="样式 宋体"/>
    <w:qFormat/>
    <w:uiPriority w:val="0"/>
    <w:rPr>
      <w:rFonts w:ascii="宋体" w:hAnsi="宋体" w:eastAsia="宋体"/>
      <w:sz w:val="21"/>
    </w:rPr>
  </w:style>
  <w:style w:type="character" w:customStyle="1" w:styleId="27">
    <w:name w:val="NormalCharacter"/>
    <w:qFormat/>
    <w:uiPriority w:val="0"/>
    <w:rPr>
      <w:sz w:val="20"/>
    </w:rPr>
  </w:style>
  <w:style w:type="paragraph" w:customStyle="1" w:styleId="28">
    <w:name w:val="正文123"/>
    <w:basedOn w:val="1"/>
    <w:autoRedefine/>
    <w:qFormat/>
    <w:uiPriority w:val="0"/>
    <w:pPr>
      <w:spacing w:line="240" w:lineRule="auto"/>
      <w:ind w:firstLine="456"/>
    </w:pPr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1584</Words>
  <Characters>1615</Characters>
  <Lines>39</Lines>
  <Paragraphs>11</Paragraphs>
  <TotalTime>2</TotalTime>
  <ScaleCrop>false</ScaleCrop>
  <LinksUpToDate>false</LinksUpToDate>
  <CharactersWithSpaces>1624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2015-11-02T02:29:00Z</dcterms:created>
  <dc:creator>8615863797225</dc:creator>
  <cp:lastModifiedBy>非左</cp:lastModifiedBy>
  <cp:lastPrinted>2024-09-30T03:11:29Z</cp:lastPrinted>
  <dcterms:modified xsi:type="dcterms:W3CDTF">2024-09-30T03:12:01Z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524FA8804E5C47C58870E5AA300D0FE7</vt:lpwstr>
  </property>
</Properties>
</file>